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58BA" w14:textId="77777777" w:rsidR="006B08C9" w:rsidRPr="006B08C9" w:rsidRDefault="006B08C9" w:rsidP="006B08C9">
      <w:pPr>
        <w:pStyle w:val="Otsikko"/>
        <w:rPr>
          <w:sz w:val="28"/>
          <w:szCs w:val="28"/>
          <w:lang w:val="fi-FI"/>
        </w:rPr>
      </w:pPr>
      <w:r>
        <w:br/>
      </w:r>
      <w:proofErr w:type="spellStart"/>
      <w:r w:rsidRPr="006B08C9">
        <w:rPr>
          <w:rStyle w:val="OtsikkoChar"/>
        </w:rPr>
        <w:t>Henkilötietojen</w:t>
      </w:r>
      <w:proofErr w:type="spellEnd"/>
      <w:r w:rsidRPr="006B08C9">
        <w:rPr>
          <w:rStyle w:val="OtsikkoChar"/>
        </w:rPr>
        <w:t xml:space="preserve"> </w:t>
      </w:r>
      <w:proofErr w:type="spellStart"/>
      <w:r w:rsidRPr="006B08C9">
        <w:rPr>
          <w:rStyle w:val="OtsikkoChar"/>
        </w:rPr>
        <w:t>käsittelyn</w:t>
      </w:r>
      <w:proofErr w:type="spellEnd"/>
      <w:r w:rsidRPr="006B08C9">
        <w:rPr>
          <w:rStyle w:val="OtsikkoChar"/>
        </w:rPr>
        <w:t xml:space="preserve"> </w:t>
      </w:r>
      <w:proofErr w:type="spellStart"/>
      <w:r w:rsidRPr="006B08C9">
        <w:rPr>
          <w:rStyle w:val="OtsikkoChar"/>
        </w:rPr>
        <w:t>ehdot</w:t>
      </w:r>
      <w:proofErr w:type="spellEnd"/>
    </w:p>
    <w:p w14:paraId="0C2D92B1" w14:textId="77777777" w:rsidR="006B08C9" w:rsidRPr="006B08C9" w:rsidRDefault="006B08C9" w:rsidP="006B08C9">
      <w:pPr>
        <w:pStyle w:val="Otsikko1"/>
      </w:pPr>
      <w:r w:rsidRPr="006B08C9">
        <w:t>Yleistä</w:t>
      </w:r>
    </w:p>
    <w:p w14:paraId="672A6659" w14:textId="77777777" w:rsidR="006B08C9" w:rsidRPr="006B08C9" w:rsidRDefault="006B08C9" w:rsidP="006B08C9">
      <w:pPr>
        <w:rPr>
          <w:lang w:val="fi-FI"/>
        </w:rPr>
      </w:pPr>
    </w:p>
    <w:p w14:paraId="194C1802" w14:textId="6D4E06EF" w:rsidR="006B08C9" w:rsidRPr="006B08C9" w:rsidRDefault="006B08C9" w:rsidP="006B08C9">
      <w:pPr>
        <w:rPr>
          <w:lang w:val="fi-FI"/>
        </w:rPr>
      </w:pPr>
      <w:r w:rsidRPr="40AB1C5D">
        <w:rPr>
          <w:lang w:val="fi-FI"/>
        </w:rPr>
        <w:t>1.1.</w:t>
      </w:r>
      <w:r w:rsidRPr="00921638">
        <w:rPr>
          <w:lang w:val="fi-FI"/>
        </w:rPr>
        <w:tab/>
      </w:r>
      <w:r w:rsidRPr="40AB1C5D">
        <w:rPr>
          <w:lang w:val="fi-FI"/>
        </w:rPr>
        <w:t>Tämä sopimusliite ”Henkilötietojen käsittelyn eh</w:t>
      </w:r>
      <w:r w:rsidR="00054297" w:rsidRPr="40AB1C5D">
        <w:rPr>
          <w:lang w:val="fi-FI"/>
        </w:rPr>
        <w:t xml:space="preserve">dot” on osa _________ </w:t>
      </w:r>
      <w:r w:rsidR="4ABF6947" w:rsidRPr="40AB1C5D">
        <w:rPr>
          <w:lang w:val="fi-FI"/>
        </w:rPr>
        <w:t>s</w:t>
      </w:r>
      <w:r w:rsidR="00054297" w:rsidRPr="40AB1C5D">
        <w:rPr>
          <w:lang w:val="fi-FI"/>
        </w:rPr>
        <w:t>opimusta</w:t>
      </w:r>
      <w:r w:rsidRPr="40AB1C5D">
        <w:rPr>
          <w:lang w:val="fi-FI"/>
        </w:rPr>
        <w:t>, jäljempänä ”Sopimus”, jonka Tilaaja on tehnyt Palveluntuottajan kanssa.</w:t>
      </w:r>
    </w:p>
    <w:p w14:paraId="0A37501D" w14:textId="77777777" w:rsidR="006B08C9" w:rsidRPr="006B08C9" w:rsidRDefault="006B08C9" w:rsidP="006B08C9">
      <w:pPr>
        <w:rPr>
          <w:lang w:val="fi-FI"/>
        </w:rPr>
      </w:pPr>
    </w:p>
    <w:p w14:paraId="6E47A03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1.2.</w:t>
      </w:r>
      <w:r w:rsidRPr="006B08C9">
        <w:rPr>
          <w:lang w:val="fi-FI"/>
        </w:rPr>
        <w:tab/>
        <w:t>Tässä sopimusliitteessä määritellään Tilaajaa ja</w:t>
      </w:r>
      <w:r w:rsidR="000A3484">
        <w:rPr>
          <w:lang w:val="fi-FI"/>
        </w:rPr>
        <w:t xml:space="preserve"> Palveluntuottajaa sitovasti ne </w:t>
      </w:r>
      <w:proofErr w:type="gramStart"/>
      <w:r w:rsidRPr="006B08C9">
        <w:rPr>
          <w:lang w:val="fi-FI"/>
        </w:rPr>
        <w:t>henkilö</w:t>
      </w:r>
      <w:r w:rsidR="000A3484">
        <w:rPr>
          <w:lang w:val="fi-FI"/>
        </w:rPr>
        <w:t>-</w:t>
      </w:r>
      <w:r w:rsidRPr="006B08C9">
        <w:rPr>
          <w:lang w:val="fi-FI"/>
        </w:rPr>
        <w:t>tietojen</w:t>
      </w:r>
      <w:proofErr w:type="gramEnd"/>
      <w:r w:rsidRPr="006B08C9">
        <w:rPr>
          <w:lang w:val="fi-FI"/>
        </w:rPr>
        <w:t xml:space="preserve"> käsittelyä ja tietosuojaa koskevat sopimusehdot, joiden mukaisesti Palveluntuottaja Tilaajan toimeksiannosta käsittelee henkilötietoja Tilaajan puolesta. N</w:t>
      </w:r>
      <w:r>
        <w:rPr>
          <w:lang w:val="fi-FI"/>
        </w:rPr>
        <w:t>äissä ehdoissa kuvatuista Palve</w:t>
      </w:r>
      <w:r w:rsidRPr="006B08C9">
        <w:rPr>
          <w:lang w:val="fi-FI"/>
        </w:rPr>
        <w:t>luntuottajan toimenpiteistä ja velvollisuuksista ei suoriteta erillistä korvausta, ellei toisin ole näissä ehdoissa sovittu.</w:t>
      </w:r>
    </w:p>
    <w:p w14:paraId="5DAB6C7B" w14:textId="77777777" w:rsidR="006B08C9" w:rsidRPr="006B08C9" w:rsidRDefault="006B08C9" w:rsidP="006B08C9">
      <w:pPr>
        <w:rPr>
          <w:lang w:val="fi-FI"/>
        </w:rPr>
      </w:pPr>
    </w:p>
    <w:p w14:paraId="3149FBA1" w14:textId="77777777" w:rsidR="006B08C9" w:rsidRPr="006B08C9" w:rsidRDefault="006B08C9" w:rsidP="006B08C9">
      <w:pPr>
        <w:pStyle w:val="Otsikko1"/>
      </w:pPr>
      <w:r w:rsidRPr="006B08C9">
        <w:t>Osapuolten roolit henkilötietojen käsittelyssä</w:t>
      </w:r>
    </w:p>
    <w:p w14:paraId="02EB378F" w14:textId="77777777" w:rsidR="006B08C9" w:rsidRPr="006B08C9" w:rsidRDefault="006B08C9" w:rsidP="006B08C9">
      <w:pPr>
        <w:rPr>
          <w:lang w:val="fi-FI"/>
        </w:rPr>
      </w:pPr>
    </w:p>
    <w:p w14:paraId="2F73756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2.1.</w:t>
      </w:r>
      <w:r w:rsidRPr="006B08C9">
        <w:rPr>
          <w:lang w:val="fi-FI"/>
        </w:rPr>
        <w:tab/>
        <w:t>Käsiteltäessä henkilötietoja Tilaaja on rekisterinpitäjä ja Palveluntuottaja on henkilötieto</w:t>
      </w:r>
      <w:r w:rsidR="000A3484">
        <w:rPr>
          <w:lang w:val="fi-FI"/>
        </w:rPr>
        <w:t>-</w:t>
      </w:r>
      <w:proofErr w:type="spellStart"/>
      <w:r w:rsidRPr="006B08C9">
        <w:rPr>
          <w:lang w:val="fi-FI"/>
        </w:rPr>
        <w:t>jen</w:t>
      </w:r>
      <w:proofErr w:type="spellEnd"/>
      <w:r w:rsidRPr="006B08C9">
        <w:rPr>
          <w:lang w:val="fi-FI"/>
        </w:rPr>
        <w:t xml:space="preserve"> käsittelijä (jäljempänä myös ”käsittelijä”), ellei henkilötietojen käsittelyn tarkoituksesta muuta johdu. ”Tilaajan henkilötiedoilla” tarkoitetaan näissä ehdoissa</w:t>
      </w:r>
      <w:r w:rsidR="000A3484">
        <w:rPr>
          <w:lang w:val="fi-FI"/>
        </w:rPr>
        <w:t xml:space="preserve"> henkilötietoja, joista Tilaaja </w:t>
      </w:r>
      <w:r w:rsidRPr="006B08C9">
        <w:rPr>
          <w:lang w:val="fi-FI"/>
        </w:rPr>
        <w:t>vastaa rekisterinpitäjänä.</w:t>
      </w:r>
    </w:p>
    <w:p w14:paraId="6A05A809" w14:textId="77777777" w:rsidR="006B08C9" w:rsidRPr="006B08C9" w:rsidRDefault="006B08C9" w:rsidP="006B08C9">
      <w:pPr>
        <w:rPr>
          <w:lang w:val="fi-FI"/>
        </w:rPr>
      </w:pPr>
    </w:p>
    <w:p w14:paraId="49549F28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2.2.</w:t>
      </w:r>
      <w:r w:rsidRPr="006B08C9">
        <w:rPr>
          <w:lang w:val="fi-FI"/>
        </w:rPr>
        <w:tab/>
        <w:t xml:space="preserve">Henkilötietojen käsittelyn kohde, luonne ja tarkoitus sekä henkilötietojen tyypit ja </w:t>
      </w:r>
      <w:proofErr w:type="spellStart"/>
      <w:r w:rsidRPr="006B08C9">
        <w:rPr>
          <w:lang w:val="fi-FI"/>
        </w:rPr>
        <w:t>rekiste</w:t>
      </w:r>
      <w:r w:rsidR="000A3484">
        <w:rPr>
          <w:lang w:val="fi-FI"/>
        </w:rPr>
        <w:t>-</w:t>
      </w:r>
      <w:r w:rsidRPr="006B08C9">
        <w:rPr>
          <w:lang w:val="fi-FI"/>
        </w:rPr>
        <w:t>röityjen</w:t>
      </w:r>
      <w:proofErr w:type="spellEnd"/>
      <w:r w:rsidRPr="006B08C9">
        <w:rPr>
          <w:lang w:val="fi-FI"/>
        </w:rPr>
        <w:t xml:space="preserve"> ryhmät sekä rekisterinpitäjän ja käsittelijän velvollisuudet ja oikeudet kuvataan näiden ehtojen liitteessä 1 olevassa Käsittelytoimien kuvauksessa tai muussa Tilaajan ohjeistuksessa. Palveluntuottaja sitoutuu noudattamaan Sopimuksessa, käsittelytoimien kuvauksessa ja ohjeistuksessa olevia ehtoja ja kuvauksia. Tilaaja vastaa ohjeistuksen ylläpidosta ja saatavuudesta.</w:t>
      </w:r>
    </w:p>
    <w:p w14:paraId="5A39BBE3" w14:textId="77777777" w:rsidR="006B08C9" w:rsidRPr="006B08C9" w:rsidRDefault="006B08C9" w:rsidP="006B08C9">
      <w:pPr>
        <w:rPr>
          <w:lang w:val="fi-FI"/>
        </w:rPr>
      </w:pPr>
    </w:p>
    <w:p w14:paraId="429EEE0B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2.3.</w:t>
      </w:r>
      <w:r w:rsidRPr="006B08C9">
        <w:rPr>
          <w:lang w:val="fi-FI"/>
        </w:rPr>
        <w:tab/>
        <w:t>Jos kohdan 2.2 mukaista käsittelytoimien kuvausta ei ole tehty tai se on puutteellinen, Tilaaja laatii tai täydentää käsittelytoimien kuvausta tarvittaessa yhte</w:t>
      </w:r>
      <w:r>
        <w:rPr>
          <w:lang w:val="fi-FI"/>
        </w:rPr>
        <w:t xml:space="preserve">istyössä Palveluntuottajan kanssa. </w:t>
      </w:r>
    </w:p>
    <w:p w14:paraId="41C8F396" w14:textId="77777777" w:rsidR="006B08C9" w:rsidRPr="006B08C9" w:rsidRDefault="006B08C9" w:rsidP="006B08C9">
      <w:pPr>
        <w:rPr>
          <w:lang w:val="fi-FI"/>
        </w:rPr>
      </w:pPr>
    </w:p>
    <w:p w14:paraId="4AAA4102" w14:textId="77777777" w:rsidR="006B08C9" w:rsidRPr="006B08C9" w:rsidRDefault="006B08C9" w:rsidP="006B08C9">
      <w:pPr>
        <w:pStyle w:val="Otsikko1"/>
      </w:pPr>
      <w:r w:rsidRPr="006B08C9">
        <w:lastRenderedPageBreak/>
        <w:t>Palveluntuottajan yleiset velvollisuudet</w:t>
      </w:r>
    </w:p>
    <w:p w14:paraId="3F81F77E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3.1.</w:t>
      </w:r>
      <w:r w:rsidRPr="006B08C9">
        <w:rPr>
          <w:lang w:val="fi-FI"/>
        </w:rPr>
        <w:tab/>
        <w:t>Palveluntuottaja käsittelee henkilötietoja Sopimuksen ja T</w:t>
      </w:r>
      <w:r>
        <w:rPr>
          <w:lang w:val="fi-FI"/>
        </w:rPr>
        <w:t>ilaajan antamien ohjeiden mu</w:t>
      </w:r>
      <w:r w:rsidR="000A3484">
        <w:rPr>
          <w:lang w:val="fi-FI"/>
        </w:rPr>
        <w:t>-</w:t>
      </w:r>
      <w:proofErr w:type="spellStart"/>
      <w:r>
        <w:rPr>
          <w:lang w:val="fi-FI"/>
        </w:rPr>
        <w:t>kai</w:t>
      </w:r>
      <w:r w:rsidRPr="006B08C9">
        <w:rPr>
          <w:lang w:val="fi-FI"/>
        </w:rPr>
        <w:t>sesti</w:t>
      </w:r>
      <w:proofErr w:type="spellEnd"/>
      <w:r w:rsidRPr="006B08C9">
        <w:rPr>
          <w:lang w:val="fi-FI"/>
        </w:rPr>
        <w:t xml:space="preserve">. Ryhmittymän ollessa Käsittelijänä tämän sopimusliitteen velvoitteet koskevat kaikkia </w:t>
      </w:r>
      <w:proofErr w:type="spellStart"/>
      <w:r w:rsidRPr="006B08C9">
        <w:rPr>
          <w:lang w:val="fi-FI"/>
        </w:rPr>
        <w:t>ryh</w:t>
      </w:r>
      <w:r w:rsidR="000A3484">
        <w:rPr>
          <w:lang w:val="fi-FI"/>
        </w:rPr>
        <w:t>-</w:t>
      </w:r>
      <w:r w:rsidRPr="006B08C9">
        <w:rPr>
          <w:lang w:val="fi-FI"/>
        </w:rPr>
        <w:t>mittymän</w:t>
      </w:r>
      <w:proofErr w:type="spellEnd"/>
      <w:r w:rsidRPr="006B08C9">
        <w:rPr>
          <w:lang w:val="fi-FI"/>
        </w:rPr>
        <w:t xml:space="preserve"> jäseniä, ja ryhmittymän käyttämiä alihankkijoita, </w:t>
      </w:r>
      <w:r>
        <w:rPr>
          <w:lang w:val="fi-FI"/>
        </w:rPr>
        <w:t>jotka osallistuvat henkilötieto</w:t>
      </w:r>
      <w:r w:rsidRPr="006B08C9">
        <w:rPr>
          <w:lang w:val="fi-FI"/>
        </w:rPr>
        <w:t>jen käsittelyyn.</w:t>
      </w:r>
    </w:p>
    <w:p w14:paraId="72A3D3EC" w14:textId="77777777" w:rsidR="006B08C9" w:rsidRPr="006B08C9" w:rsidRDefault="006B08C9" w:rsidP="006B08C9">
      <w:pPr>
        <w:rPr>
          <w:lang w:val="fi-FI"/>
        </w:rPr>
      </w:pPr>
    </w:p>
    <w:p w14:paraId="7FA4A46A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3.2.</w:t>
      </w:r>
      <w:r w:rsidRPr="006B08C9">
        <w:rPr>
          <w:lang w:val="fi-FI"/>
        </w:rPr>
        <w:tab/>
        <w:t>Palveluntuottaja toteuttaa asianmukaiset tekniset ja organisatoriset toimenpiteet, joilla se varmistaa, että Tilaajan henkilötietojen käsittely tapahtuu sopimuksen vaatimusten ja</w:t>
      </w:r>
      <w:r>
        <w:rPr>
          <w:lang w:val="fi-FI"/>
        </w:rPr>
        <w:t xml:space="preserve"> sovittu</w:t>
      </w:r>
      <w:r w:rsidRPr="006B08C9">
        <w:rPr>
          <w:lang w:val="fi-FI"/>
        </w:rPr>
        <w:t>jen käytäntöjen mukaisesti. Toimenpiteiden tarkoituksena on</w:t>
      </w:r>
      <w:r w:rsidR="000A3484">
        <w:rPr>
          <w:lang w:val="fi-FI"/>
        </w:rPr>
        <w:t xml:space="preserve"> varmistaa henkilötietojen lain</w:t>
      </w:r>
      <w:r w:rsidRPr="006B08C9">
        <w:rPr>
          <w:lang w:val="fi-FI"/>
        </w:rPr>
        <w:t>mukainen käsittely sekä käsittelyjärjestelmien ja palveluiden</w:t>
      </w:r>
      <w:r>
        <w:rPr>
          <w:lang w:val="fi-FI"/>
        </w:rPr>
        <w:t xml:space="preserve"> luottamuksellisuus, eheys, saa</w:t>
      </w:r>
      <w:r w:rsidRPr="006B08C9">
        <w:rPr>
          <w:lang w:val="fi-FI"/>
        </w:rPr>
        <w:t xml:space="preserve">tavuus ja vikasietoisuus. </w:t>
      </w:r>
    </w:p>
    <w:p w14:paraId="0D0B940D" w14:textId="77777777" w:rsidR="006B08C9" w:rsidRPr="006B08C9" w:rsidRDefault="006B08C9" w:rsidP="006B08C9">
      <w:pPr>
        <w:rPr>
          <w:lang w:val="fi-FI"/>
        </w:rPr>
      </w:pPr>
    </w:p>
    <w:p w14:paraId="34E294A2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3.3.</w:t>
      </w:r>
      <w:r w:rsidRPr="006B08C9">
        <w:rPr>
          <w:lang w:val="fi-FI"/>
        </w:rPr>
        <w:tab/>
        <w:t>Palveluntuottaja ei käsittele eikä muulla tavoin hyödynnä sop</w:t>
      </w:r>
      <w:r>
        <w:rPr>
          <w:lang w:val="fi-FI"/>
        </w:rPr>
        <w:t>imuksen perusteella käsittelemi</w:t>
      </w:r>
      <w:r w:rsidRPr="006B08C9">
        <w:rPr>
          <w:lang w:val="fi-FI"/>
        </w:rPr>
        <w:t>ään henkilötietoja muutoin kuin sopimuksen täyttämisen muka</w:t>
      </w:r>
      <w:r>
        <w:rPr>
          <w:lang w:val="fi-FI"/>
        </w:rPr>
        <w:t>isessa tarkoituksessa ja laajuu</w:t>
      </w:r>
      <w:r w:rsidRPr="006B08C9">
        <w:rPr>
          <w:lang w:val="fi-FI"/>
        </w:rPr>
        <w:t>dessa.</w:t>
      </w:r>
    </w:p>
    <w:p w14:paraId="29D6B04F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 </w:t>
      </w:r>
    </w:p>
    <w:p w14:paraId="246B4199" w14:textId="77777777" w:rsidR="006B08C9" w:rsidRPr="006B08C9" w:rsidRDefault="006B08C9" w:rsidP="006B08C9">
      <w:pPr>
        <w:rPr>
          <w:lang w:val="fi-FI"/>
        </w:rPr>
      </w:pPr>
      <w:r w:rsidRPr="41E8103C">
        <w:rPr>
          <w:lang w:val="fi-FI"/>
        </w:rPr>
        <w:t>3.4.</w:t>
      </w:r>
      <w:r w:rsidRPr="00921638">
        <w:rPr>
          <w:lang w:val="fi-FI"/>
        </w:rPr>
        <w:tab/>
      </w:r>
      <w:r w:rsidRPr="41E8103C">
        <w:rPr>
          <w:lang w:val="fi-FI"/>
        </w:rPr>
        <w:t>Palveluntuottaja nimeää tietosuojavastaavan tai tietosuojasta vastaavan yhteyshenkilön Tilaajan henkilötietoihin liittyviä yhteydenottoja varten. Palveluntuottaja ilmoittaa kirjallisesti tie-</w:t>
      </w:r>
      <w:proofErr w:type="spellStart"/>
      <w:r w:rsidRPr="41E8103C">
        <w:rPr>
          <w:lang w:val="fi-FI"/>
        </w:rPr>
        <w:t>tosuojavastaavan</w:t>
      </w:r>
      <w:proofErr w:type="spellEnd"/>
      <w:r w:rsidRPr="41E8103C">
        <w:rPr>
          <w:lang w:val="fi-FI"/>
        </w:rPr>
        <w:t xml:space="preserve"> tai yhteyshenkilön yhteystiedot Tilaajalle.</w:t>
      </w:r>
    </w:p>
    <w:p w14:paraId="42708533" w14:textId="414D8CBB" w:rsidR="006B08C9" w:rsidRPr="006B08C9" w:rsidRDefault="006B08C9" w:rsidP="41E8103C">
      <w:pPr>
        <w:rPr>
          <w:lang w:val="fi-FI"/>
        </w:rPr>
      </w:pPr>
    </w:p>
    <w:p w14:paraId="0E27B00A" w14:textId="29816381" w:rsidR="006B08C9" w:rsidRPr="006B08C9" w:rsidRDefault="687EC230" w:rsidP="41E8103C">
      <w:pPr>
        <w:rPr>
          <w:lang w:val="fi-FI"/>
        </w:rPr>
      </w:pPr>
      <w:r w:rsidRPr="41E8103C">
        <w:rPr>
          <w:lang w:val="fi-FI"/>
        </w:rPr>
        <w:t xml:space="preserve">Tietosuojavastaava/yhteyshenkilö: </w:t>
      </w:r>
    </w:p>
    <w:p w14:paraId="7CE67C7F" w14:textId="2F4A27B0" w:rsidR="41E8103C" w:rsidRDefault="41E8103C" w:rsidP="41E8103C">
      <w:pPr>
        <w:rPr>
          <w:lang w:val="fi-FI"/>
        </w:rPr>
      </w:pPr>
    </w:p>
    <w:p w14:paraId="70B98F07" w14:textId="5C0A8CCB" w:rsidR="687EC230" w:rsidRDefault="687EC230" w:rsidP="41E8103C">
      <w:pPr>
        <w:rPr>
          <w:lang w:val="fi-FI"/>
        </w:rPr>
      </w:pPr>
      <w:r w:rsidRPr="41E8103C">
        <w:rPr>
          <w:lang w:val="fi-FI"/>
        </w:rPr>
        <w:t>Nimi:</w:t>
      </w:r>
      <w:r w:rsidRPr="00921638">
        <w:rPr>
          <w:lang w:val="fi-FI"/>
        </w:rPr>
        <w:tab/>
      </w:r>
      <w:r w:rsidRPr="00921638">
        <w:rPr>
          <w:lang w:val="fi-FI"/>
        </w:rPr>
        <w:tab/>
      </w:r>
    </w:p>
    <w:p w14:paraId="6E94EB6D" w14:textId="662A7676" w:rsidR="687EC230" w:rsidRDefault="687EC230" w:rsidP="41E8103C">
      <w:pPr>
        <w:rPr>
          <w:lang w:val="fi-FI"/>
        </w:rPr>
      </w:pPr>
      <w:r w:rsidRPr="41E8103C">
        <w:rPr>
          <w:lang w:val="fi-FI"/>
        </w:rPr>
        <w:t>Yhteystiedot:</w:t>
      </w:r>
      <w:r w:rsidRPr="00921638">
        <w:rPr>
          <w:lang w:val="fi-FI"/>
        </w:rPr>
        <w:tab/>
      </w:r>
    </w:p>
    <w:p w14:paraId="0696AD9B" w14:textId="55A419F7" w:rsidR="41E8103C" w:rsidRDefault="41E8103C" w:rsidP="41E8103C">
      <w:pPr>
        <w:rPr>
          <w:lang w:val="fi-FI"/>
        </w:rPr>
      </w:pPr>
    </w:p>
    <w:p w14:paraId="208804B3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3.5.</w:t>
      </w:r>
      <w:r w:rsidRPr="006B08C9">
        <w:rPr>
          <w:lang w:val="fi-FI"/>
        </w:rPr>
        <w:tab/>
        <w:t>Palveluntuottaja saattaa Tilaajan saataville tämän pyynnöstä kaikki tiedot, jotka Til</w:t>
      </w:r>
      <w:r>
        <w:rPr>
          <w:lang w:val="fi-FI"/>
        </w:rPr>
        <w:t>aaja tarvit</w:t>
      </w:r>
      <w:r w:rsidRPr="006B08C9">
        <w:rPr>
          <w:lang w:val="fi-FI"/>
        </w:rPr>
        <w:t>see rekisterinpitäjälle ja Palveluntuottajalle säädettyjen velvo</w:t>
      </w:r>
      <w:r>
        <w:rPr>
          <w:lang w:val="fi-FI"/>
        </w:rPr>
        <w:t>llisuuksien noudattamisen osoit</w:t>
      </w:r>
      <w:r w:rsidRPr="006B08C9">
        <w:rPr>
          <w:lang w:val="fi-FI"/>
        </w:rPr>
        <w:t>tamista varten, ja osallistuu pyydettäessä sovitulla tavalla Tilaajan vastuulla olevien kuvausten ja muiden dokumenttien, kuten vaikutustenarvioinnin, laatimiseen ja ylläpitämiseen sekä tie-</w:t>
      </w:r>
      <w:proofErr w:type="spellStart"/>
      <w:r w:rsidRPr="006B08C9">
        <w:rPr>
          <w:lang w:val="fi-FI"/>
        </w:rPr>
        <w:t>tosuoja</w:t>
      </w:r>
      <w:proofErr w:type="spellEnd"/>
      <w:r w:rsidRPr="006B08C9">
        <w:rPr>
          <w:lang w:val="fi-FI"/>
        </w:rPr>
        <w:t xml:space="preserve">-asetuksen mukaisen ennakkokuulemisen suorittamiseen. Palveluntuottaja tekee nämä tehtävät sopimuksen mukaisilla hinnoilla, ellei toisin sovita.  </w:t>
      </w:r>
    </w:p>
    <w:p w14:paraId="60061E4C" w14:textId="77777777" w:rsidR="006B08C9" w:rsidRPr="006B08C9" w:rsidRDefault="006B08C9" w:rsidP="006B08C9">
      <w:pPr>
        <w:rPr>
          <w:lang w:val="fi-FI"/>
        </w:rPr>
      </w:pPr>
    </w:p>
    <w:p w14:paraId="1A46A541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lastRenderedPageBreak/>
        <w:t>3.6.</w:t>
      </w:r>
      <w:r w:rsidRPr="006B08C9">
        <w:rPr>
          <w:lang w:val="fi-FI"/>
        </w:rPr>
        <w:tab/>
        <w:t>Palveluntuottaja ilmoittaa Tilaajalle viipymättä kaikista rekist</w:t>
      </w:r>
      <w:r w:rsidR="000A3484">
        <w:rPr>
          <w:lang w:val="fi-FI"/>
        </w:rPr>
        <w:t>eröityjen pyynnöistä, jotka kos</w:t>
      </w:r>
      <w:r w:rsidRPr="006B08C9">
        <w:rPr>
          <w:lang w:val="fi-FI"/>
        </w:rPr>
        <w:t>kevat rekisteröidyn oikeuksien käyttämistä. Palveluntuottaja ei itse vastaa näihin pyyntöihin. Palveluntuottaja avustaa Tilaajaa, jotta Tilaaja pystyy täyttämään velvollisuutensa vastata näihin pyyntöihin. Pyynnöt voivat edellyttää Palveluntuottajalt</w:t>
      </w:r>
      <w:r w:rsidR="00D70326">
        <w:rPr>
          <w:lang w:val="fi-FI"/>
        </w:rPr>
        <w:t>a esimerkiksi avustamista rekis</w:t>
      </w:r>
      <w:r w:rsidRPr="006B08C9">
        <w:rPr>
          <w:lang w:val="fi-FI"/>
        </w:rPr>
        <w:t>teröidylle tiedottamisessa ja viestinnässä, rekisteröidyn pää</w:t>
      </w:r>
      <w:r w:rsidR="00D70326">
        <w:rPr>
          <w:lang w:val="fi-FI"/>
        </w:rPr>
        <w:t>syoikeuden toteuttamisessa, hen</w:t>
      </w:r>
      <w:r w:rsidRPr="006B08C9">
        <w:rPr>
          <w:lang w:val="fi-FI"/>
        </w:rPr>
        <w:t>kilötietojen oikaisemisessa tai poistamisessa, käsittelyn rajoi</w:t>
      </w:r>
      <w:r w:rsidR="00D70326">
        <w:rPr>
          <w:lang w:val="fi-FI"/>
        </w:rPr>
        <w:t>ttamisen toteuttamisessa tai re</w:t>
      </w:r>
      <w:r w:rsidRPr="006B08C9">
        <w:rPr>
          <w:lang w:val="fi-FI"/>
        </w:rPr>
        <w:t>kisteröidyn omien henkilötietojen siirtämisessä järjestelmästä toiseen. Ellei toisin ole sovittu, Palveluntuottajalla on oikeus laskuttaa Tilaajaa sopimuksessa s</w:t>
      </w:r>
      <w:r w:rsidR="00D70326">
        <w:rPr>
          <w:lang w:val="fi-FI"/>
        </w:rPr>
        <w:t>ovituilla hinnoilla, jos avusta</w:t>
      </w:r>
      <w:r w:rsidRPr="006B08C9">
        <w:rPr>
          <w:lang w:val="fi-FI"/>
        </w:rPr>
        <w:t>minen aiheuttaa lisäkuluja Palveluntuottajalle. Palveluntuottaj</w:t>
      </w:r>
      <w:r w:rsidR="00D70326">
        <w:rPr>
          <w:lang w:val="fi-FI"/>
        </w:rPr>
        <w:t>a on velvollinen ennakolta il</w:t>
      </w:r>
      <w:r w:rsidRPr="006B08C9">
        <w:rPr>
          <w:lang w:val="fi-FI"/>
        </w:rPr>
        <w:t xml:space="preserve">moittamaan Tilaajalle mahdollisesti aiheutuvista lisäkuluista. </w:t>
      </w:r>
    </w:p>
    <w:p w14:paraId="44EAFD9C" w14:textId="77777777" w:rsidR="006B08C9" w:rsidRPr="006B08C9" w:rsidRDefault="006B08C9" w:rsidP="006B08C9">
      <w:pPr>
        <w:rPr>
          <w:lang w:val="fi-FI"/>
        </w:rPr>
      </w:pPr>
    </w:p>
    <w:p w14:paraId="25A1344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3.7.</w:t>
      </w:r>
      <w:r w:rsidRPr="006B08C9">
        <w:rPr>
          <w:lang w:val="fi-FI"/>
        </w:rPr>
        <w:tab/>
        <w:t>Palveluntuottaja sallii Tilaajan tai sen valtuuttaman auditoijan suorittamat tarkastukset sekä osallistuu niihin. Tarkastusmenettelyä koskevat tarkemmat ehdot ovat sopimuksessa.</w:t>
      </w:r>
    </w:p>
    <w:p w14:paraId="4B94D5A5" w14:textId="77777777" w:rsidR="006B08C9" w:rsidRPr="006B08C9" w:rsidRDefault="006B08C9" w:rsidP="006B08C9">
      <w:pPr>
        <w:rPr>
          <w:lang w:val="fi-FI"/>
        </w:rPr>
      </w:pPr>
    </w:p>
    <w:p w14:paraId="14094E1A" w14:textId="77777777" w:rsidR="006B08C9" w:rsidRPr="006B08C9" w:rsidRDefault="006B08C9" w:rsidP="006B08C9">
      <w:pPr>
        <w:pStyle w:val="Otsikko1"/>
      </w:pPr>
      <w:r w:rsidRPr="006B08C9">
        <w:t>Tilaajan ohjeet</w:t>
      </w:r>
    </w:p>
    <w:p w14:paraId="3DEEC669" w14:textId="77777777" w:rsidR="006B08C9" w:rsidRPr="006B08C9" w:rsidRDefault="006B08C9" w:rsidP="006B08C9">
      <w:pPr>
        <w:rPr>
          <w:lang w:val="fi-FI"/>
        </w:rPr>
      </w:pPr>
    </w:p>
    <w:p w14:paraId="7BF73C92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4.1.</w:t>
      </w:r>
      <w:r w:rsidRPr="006B08C9">
        <w:rPr>
          <w:lang w:val="fi-FI"/>
        </w:rPr>
        <w:tab/>
        <w:t>Palveluntuottaja noudattaa Tilaajan henkilötietojen käsittelyssä sopimuksessa ja näissä eri-</w:t>
      </w:r>
      <w:proofErr w:type="spellStart"/>
      <w:r w:rsidRPr="006B08C9">
        <w:rPr>
          <w:lang w:val="fi-FI"/>
        </w:rPr>
        <w:t>tyisehdoissa</w:t>
      </w:r>
      <w:proofErr w:type="spellEnd"/>
      <w:r w:rsidRPr="006B08C9">
        <w:rPr>
          <w:lang w:val="fi-FI"/>
        </w:rPr>
        <w:t xml:space="preserve"> sovittuja ehtoja sekä Tilaajan kirjallisia ohjeita. Ti</w:t>
      </w:r>
      <w:r>
        <w:rPr>
          <w:lang w:val="fi-FI"/>
        </w:rPr>
        <w:t>laaja vastaa ohjeiden ylläpidos</w:t>
      </w:r>
      <w:r w:rsidRPr="006B08C9">
        <w:rPr>
          <w:lang w:val="fi-FI"/>
        </w:rPr>
        <w:t>ta ja saatavuudesta. Palveluntuottaja ilmoittaa ilman aiheetont</w:t>
      </w:r>
      <w:r w:rsidR="000A3484">
        <w:rPr>
          <w:lang w:val="fi-FI"/>
        </w:rPr>
        <w:t xml:space="preserve">a viivytystä Tilaajalle, jos Tilaajan </w:t>
      </w:r>
      <w:proofErr w:type="spellStart"/>
      <w:r w:rsidRPr="006B08C9">
        <w:rPr>
          <w:lang w:val="fi-FI"/>
        </w:rPr>
        <w:t>anta</w:t>
      </w:r>
      <w:r w:rsidR="000A3484">
        <w:rPr>
          <w:lang w:val="fi-FI"/>
        </w:rPr>
        <w:t>-</w:t>
      </w:r>
      <w:r w:rsidRPr="006B08C9">
        <w:rPr>
          <w:lang w:val="fi-FI"/>
        </w:rPr>
        <w:t>mat</w:t>
      </w:r>
      <w:proofErr w:type="spellEnd"/>
      <w:r w:rsidRPr="006B08C9">
        <w:rPr>
          <w:lang w:val="fi-FI"/>
        </w:rPr>
        <w:t xml:space="preserve"> ohjeet ovat puutteellisia tai jos Palveluntuottaja epäilee niitä lainvastaisiksi.</w:t>
      </w:r>
    </w:p>
    <w:p w14:paraId="3656B9AB" w14:textId="77777777" w:rsidR="006B08C9" w:rsidRPr="006B08C9" w:rsidRDefault="006B08C9" w:rsidP="006B08C9">
      <w:pPr>
        <w:rPr>
          <w:lang w:val="fi-FI"/>
        </w:rPr>
      </w:pPr>
    </w:p>
    <w:p w14:paraId="3E73DF73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4.2.</w:t>
      </w:r>
      <w:r w:rsidRPr="006B08C9">
        <w:rPr>
          <w:lang w:val="fi-FI"/>
        </w:rPr>
        <w:tab/>
        <w:t>Tilaajalla on oikeus muuttaa, täydentää ja päivittää Palveluntuottajalle a</w:t>
      </w:r>
      <w:r>
        <w:rPr>
          <w:lang w:val="fi-FI"/>
        </w:rPr>
        <w:t>ntamiaan henkilötie</w:t>
      </w:r>
      <w:r w:rsidRPr="006B08C9">
        <w:rPr>
          <w:lang w:val="fi-FI"/>
        </w:rPr>
        <w:t>tojen käsittelyä ja tietosuojaa koskevia ohjeita. Jos ohjeiden muutoksista aiheutuu sopimuksen mukaisiin palveluihin liittyviä muita kuin vähäisiä muutoksia, niiden vaikutuksesta sovitaan sopimuksen mukaisessa muutoshallintamenettelyssä.</w:t>
      </w:r>
    </w:p>
    <w:p w14:paraId="45FB0818" w14:textId="77777777" w:rsidR="006B08C9" w:rsidRPr="006B08C9" w:rsidRDefault="006B08C9" w:rsidP="006B08C9">
      <w:pPr>
        <w:rPr>
          <w:lang w:val="fi-FI"/>
        </w:rPr>
      </w:pPr>
    </w:p>
    <w:p w14:paraId="21412901" w14:textId="77777777" w:rsidR="006B08C9" w:rsidRPr="006B08C9" w:rsidRDefault="006B08C9" w:rsidP="006B08C9">
      <w:pPr>
        <w:pStyle w:val="Otsikko1"/>
      </w:pPr>
      <w:r w:rsidRPr="006B08C9">
        <w:t>Palveluhenkilöstö</w:t>
      </w:r>
    </w:p>
    <w:p w14:paraId="3EE13C4D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5.1.</w:t>
      </w:r>
      <w:r w:rsidRPr="006B08C9">
        <w:rPr>
          <w:lang w:val="fi-FI"/>
        </w:rPr>
        <w:tab/>
        <w:t>Palveluntuottaja varmistaa, että kaikki sen alaisuudessa toimiva</w:t>
      </w:r>
      <w:r>
        <w:rPr>
          <w:lang w:val="fi-FI"/>
        </w:rPr>
        <w:t>t henkilöt, joilla on oikeus kä</w:t>
      </w:r>
      <w:r w:rsidRPr="006B08C9">
        <w:rPr>
          <w:lang w:val="fi-FI"/>
        </w:rPr>
        <w:t>sitellä Tilaajan henkilötietoja, ovat sitoutuneet noudattamaan sopimuksessa sovittuja salassa-pitoehtoja tai heitä koskee lakisääteinen salassapitovelvollisuus.</w:t>
      </w:r>
    </w:p>
    <w:p w14:paraId="049F31CB" w14:textId="77777777" w:rsidR="006B08C9" w:rsidRPr="006B08C9" w:rsidRDefault="006B08C9" w:rsidP="006B08C9">
      <w:pPr>
        <w:rPr>
          <w:lang w:val="fi-FI"/>
        </w:rPr>
      </w:pPr>
    </w:p>
    <w:p w14:paraId="53AC5FB8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lastRenderedPageBreak/>
        <w:t>5.2.</w:t>
      </w:r>
      <w:r w:rsidRPr="006B08C9">
        <w:rPr>
          <w:lang w:val="fi-FI"/>
        </w:rPr>
        <w:tab/>
        <w:t>Palveluntuottaja varmistaa, että jokainen sen alaisuudessa toi</w:t>
      </w:r>
      <w:r w:rsidR="000A3484">
        <w:rPr>
          <w:lang w:val="fi-FI"/>
        </w:rPr>
        <w:t>miva henkilö, jolla on pääsy Ti</w:t>
      </w:r>
      <w:r w:rsidRPr="006B08C9">
        <w:rPr>
          <w:lang w:val="fi-FI"/>
        </w:rPr>
        <w:t xml:space="preserve">laajan henkilötietoihin, on tietoinen henkilötietojen käsittelyyn liittyvistä velvoitteistaan ja </w:t>
      </w:r>
      <w:proofErr w:type="spellStart"/>
      <w:r w:rsidRPr="006B08C9">
        <w:rPr>
          <w:lang w:val="fi-FI"/>
        </w:rPr>
        <w:t>kä-sittelee</w:t>
      </w:r>
      <w:proofErr w:type="spellEnd"/>
      <w:r w:rsidRPr="006B08C9">
        <w:rPr>
          <w:lang w:val="fi-FI"/>
        </w:rPr>
        <w:t xml:space="preserve"> niitä ainoastaan sopimuksen, näiden erityisehtojen ja Tilaajan ohjeiden mukaisesti.</w:t>
      </w:r>
    </w:p>
    <w:p w14:paraId="0A6959E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 </w:t>
      </w:r>
    </w:p>
    <w:p w14:paraId="41F4549E" w14:textId="77777777" w:rsidR="006B08C9" w:rsidRPr="006B08C9" w:rsidRDefault="006B08C9" w:rsidP="006B08C9">
      <w:pPr>
        <w:pStyle w:val="Otsikko1"/>
      </w:pPr>
      <w:r w:rsidRPr="006B08C9">
        <w:t>Alihankkijat, jotka käsittelevät henkilötietoja</w:t>
      </w:r>
    </w:p>
    <w:p w14:paraId="53128261" w14:textId="77777777" w:rsidR="006B08C9" w:rsidRPr="006B08C9" w:rsidRDefault="006B08C9" w:rsidP="006B08C9">
      <w:pPr>
        <w:rPr>
          <w:lang w:val="fi-FI"/>
        </w:rPr>
      </w:pPr>
    </w:p>
    <w:p w14:paraId="3537951E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6.1.</w:t>
      </w:r>
      <w:r w:rsidRPr="006B08C9">
        <w:rPr>
          <w:lang w:val="fi-FI"/>
        </w:rPr>
        <w:tab/>
        <w:t>Siltä osin kuin Palveluntuottaja käyttää toiminnassaan alihankki</w:t>
      </w:r>
      <w:r>
        <w:rPr>
          <w:lang w:val="fi-FI"/>
        </w:rPr>
        <w:t>joita, jotka käsittelevät henki</w:t>
      </w:r>
      <w:r w:rsidRPr="006B08C9">
        <w:rPr>
          <w:lang w:val="fi-FI"/>
        </w:rPr>
        <w:t>lötietoja, alihankintaan sovelletaan Sopimuksen lisäksi tässä sopimusliitteessä kuvattuja ehtoja.</w:t>
      </w:r>
    </w:p>
    <w:p w14:paraId="62486C05" w14:textId="77777777" w:rsidR="006B08C9" w:rsidRPr="006B08C9" w:rsidRDefault="006B08C9" w:rsidP="006B08C9">
      <w:pPr>
        <w:rPr>
          <w:lang w:val="fi-FI"/>
        </w:rPr>
      </w:pPr>
    </w:p>
    <w:p w14:paraId="7226A6C6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6.2.</w:t>
      </w:r>
      <w:r w:rsidRPr="006B08C9">
        <w:rPr>
          <w:lang w:val="fi-FI"/>
        </w:rPr>
        <w:tab/>
        <w:t xml:space="preserve">Jos Palveluntuottajan alihankkija käsittelee Tilaajan henkilötietoja, alihankkijan </w:t>
      </w:r>
      <w:proofErr w:type="spellStart"/>
      <w:r w:rsidRPr="006B08C9">
        <w:rPr>
          <w:lang w:val="fi-FI"/>
        </w:rPr>
        <w:t>käyttämi</w:t>
      </w:r>
      <w:r w:rsidR="000A3484">
        <w:rPr>
          <w:lang w:val="fi-FI"/>
        </w:rPr>
        <w:t>-</w:t>
      </w:r>
      <w:r w:rsidRPr="006B08C9">
        <w:rPr>
          <w:lang w:val="fi-FI"/>
        </w:rPr>
        <w:t>nen</w:t>
      </w:r>
      <w:proofErr w:type="spellEnd"/>
      <w:r w:rsidRPr="006B08C9">
        <w:rPr>
          <w:lang w:val="fi-FI"/>
        </w:rPr>
        <w:t xml:space="preserve"> edellyttää Tilaajan ennakkoon kirjallisesti antamaa lupaa. </w:t>
      </w:r>
    </w:p>
    <w:p w14:paraId="4101652C" w14:textId="77777777" w:rsidR="006B08C9" w:rsidRPr="006B08C9" w:rsidRDefault="006B08C9" w:rsidP="006B08C9">
      <w:pPr>
        <w:rPr>
          <w:lang w:val="fi-FI"/>
        </w:rPr>
      </w:pPr>
    </w:p>
    <w:p w14:paraId="2ADF5878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6.3.</w:t>
      </w:r>
      <w:r w:rsidRPr="006B08C9">
        <w:rPr>
          <w:lang w:val="fi-FI"/>
        </w:rPr>
        <w:tab/>
        <w:t xml:space="preserve">Palveluntuottaja tekee alihankkijan kanssa kirjallisen sopimuksen, jossa se sitouttaa </w:t>
      </w:r>
      <w:proofErr w:type="spellStart"/>
      <w:r w:rsidRPr="006B08C9">
        <w:rPr>
          <w:lang w:val="fi-FI"/>
        </w:rPr>
        <w:t>käyttä-mänsä</w:t>
      </w:r>
      <w:proofErr w:type="spellEnd"/>
      <w:r w:rsidRPr="006B08C9">
        <w:rPr>
          <w:lang w:val="fi-FI"/>
        </w:rPr>
        <w:t xml:space="preserve"> alihankkijat noudattamaan omalta osaltaan sopimukses</w:t>
      </w:r>
      <w:r w:rsidR="000A3484">
        <w:rPr>
          <w:lang w:val="fi-FI"/>
        </w:rPr>
        <w:t>sa Palveluntuottajalle asetettu</w:t>
      </w:r>
      <w:r w:rsidRPr="006B08C9">
        <w:rPr>
          <w:lang w:val="fi-FI"/>
        </w:rPr>
        <w:t>ja velvoitteita sekä Tilaajan antamia kulloinkin voimassa olevia h</w:t>
      </w:r>
      <w:r>
        <w:rPr>
          <w:lang w:val="fi-FI"/>
        </w:rPr>
        <w:t>enkilötietojen käsittelyyn liit</w:t>
      </w:r>
      <w:r w:rsidRPr="006B08C9">
        <w:rPr>
          <w:lang w:val="fi-FI"/>
        </w:rPr>
        <w:t>tyviä ohjeita. Palveluntuottaja varmistaa, että sopimuksen mukainen Tilaajan tarkastusoikeus voidaan ulottaa alihankkijaan.</w:t>
      </w:r>
    </w:p>
    <w:p w14:paraId="4B99056E" w14:textId="77777777" w:rsidR="006B08C9" w:rsidRPr="006B08C9" w:rsidRDefault="006B08C9" w:rsidP="006B08C9">
      <w:pPr>
        <w:rPr>
          <w:lang w:val="fi-FI"/>
        </w:rPr>
      </w:pPr>
    </w:p>
    <w:p w14:paraId="28CD94CD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6.4.</w:t>
      </w:r>
      <w:r w:rsidRPr="006B08C9">
        <w:rPr>
          <w:lang w:val="fi-FI"/>
        </w:rPr>
        <w:tab/>
        <w:t>Palveluntuottaja vastaa käyttämänsä alihankkijan osuudesta kuin omastaan. Palveluntuottaja vastaa siitä, että alihankkija noudattaa omalta osaltaan henkilöt</w:t>
      </w:r>
      <w:r w:rsidR="000A3484">
        <w:rPr>
          <w:lang w:val="fi-FI"/>
        </w:rPr>
        <w:t>ietojen käsittelijälle asetettu</w:t>
      </w:r>
      <w:r w:rsidRPr="006B08C9">
        <w:rPr>
          <w:lang w:val="fi-FI"/>
        </w:rPr>
        <w:t>ja velvoitteita. Jos Tilaaja perustellusti katsoo, että Palveluntuo</w:t>
      </w:r>
      <w:r>
        <w:rPr>
          <w:lang w:val="fi-FI"/>
        </w:rPr>
        <w:t>ttajan alihankkija ei täytä tie</w:t>
      </w:r>
      <w:r w:rsidRPr="006B08C9">
        <w:rPr>
          <w:lang w:val="fi-FI"/>
        </w:rPr>
        <w:t xml:space="preserve">tosuojavelvoitteitaan, Tilaajalla on oikeus vaatia Palveluntuottajaa vaihtamaan alihankkijaa. </w:t>
      </w:r>
    </w:p>
    <w:p w14:paraId="1299C43A" w14:textId="77777777" w:rsidR="006B08C9" w:rsidRPr="006B08C9" w:rsidRDefault="006B08C9" w:rsidP="006B08C9">
      <w:pPr>
        <w:rPr>
          <w:lang w:val="fi-FI"/>
        </w:rPr>
      </w:pPr>
    </w:p>
    <w:p w14:paraId="4FBFCEC2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6.5.</w:t>
      </w:r>
      <w:r w:rsidRPr="006B08C9">
        <w:rPr>
          <w:lang w:val="fi-FI"/>
        </w:rPr>
        <w:tab/>
        <w:t xml:space="preserve"> Henkilötietojen käsittelyyn osallistuvan alihankkijan vaihtamisesta on ilmoitettava Tilaajalle etukäteen. Ilmoituksessa tulee kuvata, miten alihankkija käsittelee Tilaajan henkilötietoja tietosuojalainsäädännön mukaisesti. Tilaajalla on oikeus perustellusta syystä vastu</w:t>
      </w:r>
      <w:r w:rsidR="000A3484">
        <w:rPr>
          <w:lang w:val="fi-FI"/>
        </w:rPr>
        <w:t>staa ehdotet</w:t>
      </w:r>
      <w:r w:rsidRPr="006B08C9">
        <w:rPr>
          <w:lang w:val="fi-FI"/>
        </w:rPr>
        <w:t>tua alihankkijaa.</w:t>
      </w:r>
    </w:p>
    <w:p w14:paraId="4DDBEF00" w14:textId="77777777" w:rsidR="006B08C9" w:rsidRDefault="006B08C9" w:rsidP="006B08C9">
      <w:pPr>
        <w:rPr>
          <w:lang w:val="fi-FI"/>
        </w:rPr>
      </w:pPr>
    </w:p>
    <w:p w14:paraId="3461D779" w14:textId="77777777" w:rsidR="00D70326" w:rsidRDefault="00D70326" w:rsidP="006B08C9">
      <w:pPr>
        <w:rPr>
          <w:lang w:val="fi-FI"/>
        </w:rPr>
      </w:pPr>
    </w:p>
    <w:p w14:paraId="3CF2D8B6" w14:textId="77777777" w:rsidR="00D70326" w:rsidRPr="006B08C9" w:rsidRDefault="00D70326" w:rsidP="006B08C9">
      <w:pPr>
        <w:rPr>
          <w:lang w:val="fi-FI"/>
        </w:rPr>
      </w:pPr>
    </w:p>
    <w:p w14:paraId="22392F10" w14:textId="77777777" w:rsidR="006B08C9" w:rsidRPr="006B08C9" w:rsidRDefault="006B08C9" w:rsidP="006B08C9">
      <w:pPr>
        <w:pStyle w:val="Otsikko1"/>
      </w:pPr>
      <w:r w:rsidRPr="006B08C9">
        <w:lastRenderedPageBreak/>
        <w:t>Palvelun paikka</w:t>
      </w:r>
    </w:p>
    <w:p w14:paraId="0FB78278" w14:textId="77777777" w:rsidR="006B08C9" w:rsidRPr="006B08C9" w:rsidRDefault="006B08C9" w:rsidP="006B08C9">
      <w:pPr>
        <w:rPr>
          <w:lang w:val="fi-FI"/>
        </w:rPr>
      </w:pPr>
    </w:p>
    <w:p w14:paraId="2C5C958B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7.1.</w:t>
      </w:r>
      <w:r w:rsidRPr="006B08C9">
        <w:rPr>
          <w:lang w:val="fi-FI"/>
        </w:rPr>
        <w:tab/>
        <w:t>Ellei palvelun tuottamispaikasta ole toisin sovittu, Palveluntuotta</w:t>
      </w:r>
      <w:r>
        <w:rPr>
          <w:lang w:val="fi-FI"/>
        </w:rPr>
        <w:t>jalla on oikeus käsitellä Tilaa</w:t>
      </w:r>
      <w:r w:rsidRPr="006B08C9">
        <w:rPr>
          <w:lang w:val="fi-FI"/>
        </w:rPr>
        <w:t xml:space="preserve">jan henkilötietoja ainoastaan Euroopan talousalueella. Mitä sopimuksessa ja näissä </w:t>
      </w:r>
      <w:proofErr w:type="spellStart"/>
      <w:r w:rsidRPr="006B08C9">
        <w:rPr>
          <w:lang w:val="fi-FI"/>
        </w:rPr>
        <w:t>erityiseh-doissa</w:t>
      </w:r>
      <w:proofErr w:type="spellEnd"/>
      <w:r w:rsidRPr="006B08C9">
        <w:rPr>
          <w:lang w:val="fi-FI"/>
        </w:rPr>
        <w:t xml:space="preserve"> sovitaan henkilötietojen käsittelystä, koskee myös pääsyn mahdollistamista Tilaajan henkilötietoihin esimerkiksi hallinta- ja valvontayhteyden välityksellä.</w:t>
      </w:r>
    </w:p>
    <w:p w14:paraId="1FC39945" w14:textId="77777777" w:rsidR="006B08C9" w:rsidRPr="006B08C9" w:rsidRDefault="006B08C9" w:rsidP="006B08C9">
      <w:pPr>
        <w:rPr>
          <w:lang w:val="fi-FI"/>
        </w:rPr>
      </w:pPr>
    </w:p>
    <w:p w14:paraId="3D78647D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7.2.</w:t>
      </w:r>
      <w:r w:rsidRPr="006B08C9">
        <w:rPr>
          <w:lang w:val="fi-FI"/>
        </w:rPr>
        <w:tab/>
        <w:t>Jos sopijapuolet sopivat, että Palveluntuottajaa saa siirtää Tilaajan henkilötietoja Euroopan</w:t>
      </w:r>
      <w:r>
        <w:rPr>
          <w:lang w:val="fi-FI"/>
        </w:rPr>
        <w:t xml:space="preserve"> ta</w:t>
      </w:r>
      <w:r w:rsidRPr="006B08C9">
        <w:rPr>
          <w:lang w:val="fi-FI"/>
        </w:rPr>
        <w:t xml:space="preserve">lousalueen ulkopuolelle, sopijapuolet huolehtivat siitä, että henkilötietojen siirto toteutetaan lainsäädännön mukaisesti. </w:t>
      </w:r>
    </w:p>
    <w:p w14:paraId="0562CB0E" w14:textId="77777777" w:rsidR="006B08C9" w:rsidRPr="006B08C9" w:rsidRDefault="006B08C9" w:rsidP="006B08C9">
      <w:pPr>
        <w:rPr>
          <w:lang w:val="fi-FI"/>
        </w:rPr>
      </w:pPr>
    </w:p>
    <w:p w14:paraId="0177C654" w14:textId="77777777" w:rsidR="006B08C9" w:rsidRPr="006B08C9" w:rsidRDefault="006B08C9" w:rsidP="006B08C9">
      <w:pPr>
        <w:pStyle w:val="Otsikko1"/>
      </w:pPr>
      <w:r w:rsidRPr="006B08C9">
        <w:t>Tietoturvaloukkaukset</w:t>
      </w:r>
    </w:p>
    <w:p w14:paraId="34CE0A41" w14:textId="77777777" w:rsidR="006B08C9" w:rsidRPr="006B08C9" w:rsidRDefault="006B08C9" w:rsidP="006B08C9">
      <w:pPr>
        <w:rPr>
          <w:lang w:val="fi-FI"/>
        </w:rPr>
      </w:pPr>
    </w:p>
    <w:p w14:paraId="1354438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8.1.</w:t>
      </w:r>
      <w:r w:rsidRPr="006B08C9">
        <w:rPr>
          <w:lang w:val="fi-FI"/>
        </w:rPr>
        <w:tab/>
        <w:t>Palveluntuottajan on ilmoitettava Tilaajalle kirjallisesti tietoonsa tulleesta henkilötietojen t</w:t>
      </w:r>
      <w:r>
        <w:rPr>
          <w:lang w:val="fi-FI"/>
        </w:rPr>
        <w:t>ie</w:t>
      </w:r>
      <w:r w:rsidRPr="006B08C9">
        <w:rPr>
          <w:lang w:val="fi-FI"/>
        </w:rPr>
        <w:t xml:space="preserve">toturvaloukkauksesta ilman aiheetonta viivytystä. Lisäksi Palveluntuottaja sitoutuu </w:t>
      </w:r>
      <w:proofErr w:type="gramStart"/>
      <w:r w:rsidRPr="006B08C9">
        <w:rPr>
          <w:lang w:val="fi-FI"/>
        </w:rPr>
        <w:t>ilmoitta-maan</w:t>
      </w:r>
      <w:proofErr w:type="gramEnd"/>
      <w:r w:rsidRPr="006B08C9">
        <w:rPr>
          <w:lang w:val="fi-FI"/>
        </w:rPr>
        <w:t xml:space="preserve"> Tilaajalle ilman aiheetonta viivytystä muista palvelun häiriö- tai ongelmatilanteista, joilla voi olla vaikutuksia rekisteröityjen asemaan ja oikeuksiin. </w:t>
      </w:r>
    </w:p>
    <w:p w14:paraId="62EBF3C5" w14:textId="77777777" w:rsidR="006B08C9" w:rsidRPr="006B08C9" w:rsidRDefault="006B08C9" w:rsidP="006B08C9">
      <w:pPr>
        <w:rPr>
          <w:lang w:val="fi-FI"/>
        </w:rPr>
      </w:pPr>
    </w:p>
    <w:p w14:paraId="63A5B60E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8.2.</w:t>
      </w:r>
      <w:r w:rsidRPr="006B08C9">
        <w:rPr>
          <w:lang w:val="fi-FI"/>
        </w:rPr>
        <w:tab/>
        <w:t xml:space="preserve">Palveluntuottajan on annettava Tilaajalle vähintään seuraavat tiedot </w:t>
      </w:r>
      <w:proofErr w:type="spellStart"/>
      <w:r w:rsidRPr="006B08C9">
        <w:rPr>
          <w:lang w:val="fi-FI"/>
        </w:rPr>
        <w:t>tietoturvaloukkauk</w:t>
      </w:r>
      <w:r w:rsidR="000318CC">
        <w:rPr>
          <w:lang w:val="fi-FI"/>
        </w:rPr>
        <w:t>-</w:t>
      </w:r>
      <w:r w:rsidRPr="006B08C9">
        <w:rPr>
          <w:lang w:val="fi-FI"/>
        </w:rPr>
        <w:t>sesta</w:t>
      </w:r>
      <w:proofErr w:type="spellEnd"/>
      <w:r w:rsidRPr="006B08C9">
        <w:rPr>
          <w:lang w:val="fi-FI"/>
        </w:rPr>
        <w:t>:</w:t>
      </w:r>
    </w:p>
    <w:p w14:paraId="6D98A12B" w14:textId="77777777" w:rsidR="006B08C9" w:rsidRPr="006B08C9" w:rsidRDefault="006B08C9" w:rsidP="006B08C9">
      <w:pPr>
        <w:rPr>
          <w:lang w:val="fi-FI"/>
        </w:rPr>
      </w:pPr>
    </w:p>
    <w:p w14:paraId="6FFF1C9B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i. tapahtuneen tietoturvaloukkauksen kuvaus, mukaan lukien asianomaisten rekisteröityjen ryhmät ja arvioidut lukumäärät sekä henkilötietotyyppien ryhmät ja arvioidut lukumäärät sillä tarkkuudella kuin nämä ovat tiedossa;</w:t>
      </w:r>
    </w:p>
    <w:p w14:paraId="4E0AB35F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ii. tietosuojavastaavan tai muun vastuuhenkilön nimi ja yhteystiedot, jolta voi saada asiassa lisätietoja;</w:t>
      </w:r>
    </w:p>
    <w:p w14:paraId="12A14798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iii. kuvaus tietoturvaloukkauksen todennäköisistä seurauksista; ja</w:t>
      </w:r>
    </w:p>
    <w:p w14:paraId="15ADB2C0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iv. kuvaus toimenpiteistä, joita Palveluntuottaja ehdottaa tai joita se on jo toteuttanut tietoturvaloukkauksen </w:t>
      </w:r>
      <w:proofErr w:type="gramStart"/>
      <w:r w:rsidRPr="006B08C9">
        <w:rPr>
          <w:lang w:val="fi-FI"/>
        </w:rPr>
        <w:t>johdosta</w:t>
      </w:r>
      <w:proofErr w:type="gramEnd"/>
      <w:r w:rsidRPr="006B08C9">
        <w:rPr>
          <w:lang w:val="fi-FI"/>
        </w:rPr>
        <w:t xml:space="preserve">, ja tarvittaessa toimenpiteet mahdollisten haittavaikutusten lieventämiseksi. </w:t>
      </w:r>
    </w:p>
    <w:p w14:paraId="7BB8143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lastRenderedPageBreak/>
        <w:t>8.3.</w:t>
      </w:r>
      <w:r w:rsidRPr="006B08C9">
        <w:rPr>
          <w:lang w:val="fi-FI"/>
        </w:rPr>
        <w:tab/>
        <w:t>Henkilötietojen tietoturvaloukkauksen havaittuaan Palvelun</w:t>
      </w:r>
      <w:r>
        <w:rPr>
          <w:lang w:val="fi-FI"/>
        </w:rPr>
        <w:t>tuottaja ryhtyy viipymättä sopi</w:t>
      </w:r>
      <w:r w:rsidRPr="006B08C9">
        <w:rPr>
          <w:lang w:val="fi-FI"/>
        </w:rPr>
        <w:t>muksessa sovittuihin toimenpiteisiin tietoturvaloukkauksen poistamiseksi ja sen vaikutusten rajoittamiseksi ja korjaamiseksi.</w:t>
      </w:r>
    </w:p>
    <w:p w14:paraId="2946DB82" w14:textId="77777777" w:rsidR="006B08C9" w:rsidRPr="006B08C9" w:rsidRDefault="006B08C9" w:rsidP="006B08C9">
      <w:pPr>
        <w:rPr>
          <w:lang w:val="fi-FI"/>
        </w:rPr>
      </w:pPr>
    </w:p>
    <w:p w14:paraId="3147A6FC" w14:textId="77777777" w:rsidR="006B08C9" w:rsidRPr="006B08C9" w:rsidRDefault="006B08C9" w:rsidP="006B08C9">
      <w:pPr>
        <w:pStyle w:val="Otsikko1"/>
      </w:pPr>
      <w:r w:rsidRPr="006B08C9">
        <w:t>Henkilötietojen käsittelyn päättyminen</w:t>
      </w:r>
    </w:p>
    <w:p w14:paraId="5997CC1D" w14:textId="77777777" w:rsidR="006B08C9" w:rsidRPr="006B08C9" w:rsidRDefault="006B08C9" w:rsidP="006B08C9">
      <w:pPr>
        <w:rPr>
          <w:lang w:val="fi-FI"/>
        </w:rPr>
      </w:pPr>
    </w:p>
    <w:p w14:paraId="3463B4C7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9.1.</w:t>
      </w:r>
      <w:r w:rsidRPr="006B08C9">
        <w:rPr>
          <w:lang w:val="fi-FI"/>
        </w:rPr>
        <w:tab/>
        <w:t xml:space="preserve">Sopimuksen voimassaoloaikana Palveluntuottaja ei saa poistaa Tilaajan lukuun käsittelemiään henkilötietoja ilman Tilaajan nimenomaista pyyntöä. </w:t>
      </w:r>
    </w:p>
    <w:p w14:paraId="110FFD37" w14:textId="77777777" w:rsidR="006B08C9" w:rsidRPr="006B08C9" w:rsidRDefault="006B08C9" w:rsidP="006B08C9">
      <w:pPr>
        <w:rPr>
          <w:lang w:val="fi-FI"/>
        </w:rPr>
      </w:pPr>
    </w:p>
    <w:p w14:paraId="59DB7CDF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9.2.</w:t>
      </w:r>
      <w:r w:rsidRPr="006B08C9">
        <w:rPr>
          <w:lang w:val="fi-FI"/>
        </w:rPr>
        <w:tab/>
        <w:t>Sopimuksen päättyessä tai purkautuessa Palveluntuottaja palauttaa Tilaajalle kaikki Tilaajan puolesta käsitellyt henkilötiedot sekä hävittää omilta taltioil</w:t>
      </w:r>
      <w:r w:rsidR="000318CC">
        <w:rPr>
          <w:lang w:val="fi-FI"/>
        </w:rPr>
        <w:t>taan mahdolliset kopiot henkilö</w:t>
      </w:r>
      <w:r w:rsidRPr="006B08C9">
        <w:rPr>
          <w:lang w:val="fi-FI"/>
        </w:rPr>
        <w:t xml:space="preserve">tiedoista, ellei muuta ole sovittu. Tietoja ei saa poistaa, jos lainsäädännössä tai viranomaisen määräyksellä on edellytetty, että Palveluntuottaja säilyttää henkilötiedot. </w:t>
      </w:r>
    </w:p>
    <w:p w14:paraId="6B699379" w14:textId="77777777" w:rsidR="006B08C9" w:rsidRPr="006B08C9" w:rsidRDefault="006B08C9" w:rsidP="006B08C9">
      <w:pPr>
        <w:rPr>
          <w:lang w:val="fi-FI"/>
        </w:rPr>
      </w:pPr>
    </w:p>
    <w:p w14:paraId="100C5B58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 </w:t>
      </w:r>
    </w:p>
    <w:p w14:paraId="3FE9F23F" w14:textId="77777777" w:rsidR="006B08C9" w:rsidRDefault="006B08C9">
      <w:pPr>
        <w:spacing w:before="0" w:beforeAutospacing="0" w:after="0" w:afterAutospacing="0"/>
        <w:rPr>
          <w:lang w:val="fi-FI"/>
        </w:rPr>
      </w:pPr>
      <w:r>
        <w:rPr>
          <w:lang w:val="fi-FI"/>
        </w:rPr>
        <w:br w:type="page"/>
      </w:r>
    </w:p>
    <w:p w14:paraId="1F72F646" w14:textId="77777777" w:rsidR="006B08C9" w:rsidRPr="006B08C9" w:rsidRDefault="006B08C9" w:rsidP="006B08C9">
      <w:pPr>
        <w:rPr>
          <w:lang w:val="fi-FI"/>
        </w:rPr>
      </w:pPr>
    </w:p>
    <w:p w14:paraId="447BE874" w14:textId="77777777" w:rsidR="006B08C9" w:rsidRPr="006B08C9" w:rsidRDefault="006B08C9" w:rsidP="006B08C9">
      <w:pPr>
        <w:rPr>
          <w:color w:val="FF0000"/>
          <w:lang w:val="fi-FI"/>
        </w:rPr>
      </w:pPr>
      <w:r w:rsidRPr="006B08C9">
        <w:rPr>
          <w:color w:val="FF0000"/>
          <w:lang w:val="fi-FI"/>
        </w:rPr>
        <w:t>Ohje: Jos Palveluntuottaja toimii sellaisten henkilötietojen käsittelijänä, joiden rekisterinpitäjä on Tilaaja, henkilötietojen käsittelyn ehtoihin on lii</w:t>
      </w:r>
      <w:r>
        <w:rPr>
          <w:color w:val="FF0000"/>
          <w:lang w:val="fi-FI"/>
        </w:rPr>
        <w:t xml:space="preserve">tettävä tämä liite täytettynä. </w:t>
      </w:r>
      <w:r w:rsidRPr="006B08C9">
        <w:rPr>
          <w:color w:val="FF0000"/>
          <w:lang w:val="fi-FI"/>
        </w:rPr>
        <w:t>Tässä liitteessä yksilöidään ne Tilaajan henkilötiedot, joita Palveluntuottaja käsittelee Tilaajan lukuun. Täytä tarvittavat kohdat ja poista lopuksi tämä ohje.</w:t>
      </w:r>
    </w:p>
    <w:p w14:paraId="08CE6F91" w14:textId="77777777" w:rsidR="006B08C9" w:rsidRPr="006B08C9" w:rsidRDefault="006B08C9" w:rsidP="006B08C9">
      <w:pPr>
        <w:rPr>
          <w:lang w:val="fi-FI"/>
        </w:rPr>
      </w:pPr>
    </w:p>
    <w:p w14:paraId="53BFE3A3" w14:textId="77777777" w:rsidR="006B08C9" w:rsidRPr="006B08C9" w:rsidRDefault="006B08C9" w:rsidP="006B08C9">
      <w:pPr>
        <w:pStyle w:val="Otsikko"/>
        <w:rPr>
          <w:lang w:val="fi-FI"/>
        </w:rPr>
      </w:pPr>
      <w:r w:rsidRPr="006B08C9">
        <w:rPr>
          <w:lang w:val="fi-FI"/>
        </w:rPr>
        <w:t xml:space="preserve">KÄSITTELYTOIMIEN KUVAUS </w:t>
      </w:r>
    </w:p>
    <w:p w14:paraId="61CDCEAD" w14:textId="77777777" w:rsidR="006B08C9" w:rsidRPr="006B08C9" w:rsidRDefault="006B08C9" w:rsidP="006B08C9">
      <w:pPr>
        <w:rPr>
          <w:lang w:val="fi-FI"/>
        </w:rPr>
      </w:pPr>
    </w:p>
    <w:p w14:paraId="6BB9E253" w14:textId="77777777" w:rsidR="006B08C9" w:rsidRPr="006B08C9" w:rsidRDefault="006B08C9" w:rsidP="006B08C9">
      <w:pPr>
        <w:rPr>
          <w:lang w:val="fi-FI"/>
        </w:rPr>
      </w:pPr>
    </w:p>
    <w:p w14:paraId="634EED7E" w14:textId="77777777" w:rsidR="006B08C9" w:rsidRPr="000318CC" w:rsidRDefault="006B08C9" w:rsidP="006B08C9">
      <w:pPr>
        <w:rPr>
          <w:b/>
          <w:lang w:val="fi-FI"/>
        </w:rPr>
      </w:pPr>
      <w:r w:rsidRPr="000318CC">
        <w:rPr>
          <w:b/>
          <w:lang w:val="fi-FI"/>
        </w:rPr>
        <w:t>1.</w:t>
      </w:r>
      <w:r w:rsidRPr="000318CC">
        <w:rPr>
          <w:b/>
          <w:lang w:val="fi-FI"/>
        </w:rPr>
        <w:tab/>
        <w:t>Osapuolet</w:t>
      </w:r>
    </w:p>
    <w:p w14:paraId="1EACFB5F" w14:textId="77777777" w:rsidR="006B08C9" w:rsidRPr="006B08C9" w:rsidRDefault="006B08C9" w:rsidP="006B08C9">
      <w:pPr>
        <w:rPr>
          <w:lang w:val="fi-FI"/>
        </w:rPr>
      </w:pPr>
      <w:r>
        <w:rPr>
          <w:lang w:val="fi-FI"/>
        </w:rPr>
        <w:t xml:space="preserve">Tilaaja: </w:t>
      </w:r>
      <w:r>
        <w:rPr>
          <w:lang w:val="fi-FI"/>
        </w:rPr>
        <w:br/>
      </w:r>
      <w:r w:rsidRPr="006B08C9">
        <w:rPr>
          <w:lang w:val="fi-FI"/>
        </w:rPr>
        <w:t>Palveluntuottaja:</w:t>
      </w:r>
    </w:p>
    <w:p w14:paraId="23DE523C" w14:textId="77777777" w:rsidR="006B08C9" w:rsidRPr="006B08C9" w:rsidRDefault="006B08C9" w:rsidP="006B08C9">
      <w:pPr>
        <w:rPr>
          <w:lang w:val="fi-FI"/>
        </w:rPr>
      </w:pPr>
    </w:p>
    <w:p w14:paraId="54D73BEF" w14:textId="77777777" w:rsidR="006B08C9" w:rsidRPr="000318CC" w:rsidRDefault="006B08C9" w:rsidP="006B08C9">
      <w:pPr>
        <w:rPr>
          <w:b/>
          <w:lang w:val="fi-FI"/>
        </w:rPr>
      </w:pPr>
      <w:r w:rsidRPr="000318CC">
        <w:rPr>
          <w:b/>
          <w:lang w:val="fi-FI"/>
        </w:rPr>
        <w:t>2.</w:t>
      </w:r>
      <w:r w:rsidRPr="000318CC">
        <w:rPr>
          <w:b/>
          <w:lang w:val="fi-FI"/>
        </w:rPr>
        <w:tab/>
        <w:t>Dokumentin tarkoitus</w:t>
      </w:r>
    </w:p>
    <w:p w14:paraId="7E711B89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Tilaaja on tehnyt Palveluntuottajan kanssa Sopimuksen, joka koskee sellaista palvelua, jossa </w:t>
      </w:r>
      <w:proofErr w:type="spellStart"/>
      <w:r w:rsidRPr="006B08C9">
        <w:rPr>
          <w:lang w:val="fi-FI"/>
        </w:rPr>
        <w:t>Palve-luntuottaja</w:t>
      </w:r>
      <w:proofErr w:type="spellEnd"/>
      <w:r w:rsidRPr="006B08C9">
        <w:rPr>
          <w:lang w:val="fi-FI"/>
        </w:rPr>
        <w:t xml:space="preserve"> toimii Tilaajan ylläpitämään henkilörekisteriin kuuluvien </w:t>
      </w:r>
      <w:r>
        <w:rPr>
          <w:lang w:val="fi-FI"/>
        </w:rPr>
        <w:t xml:space="preserve">henkilötietojen käsittelijänä. </w:t>
      </w:r>
      <w:r w:rsidRPr="006B08C9">
        <w:rPr>
          <w:lang w:val="fi-FI"/>
        </w:rPr>
        <w:t>Tässä dokumentissa kuvataan käsittelytoimet, joita palveluntuottaja henkilötietojen käsittelijänä tekee Tilaajan puolesta, henkilötietojen tyypit sekä käsiteltävät henkilötiedot. Tämä dokumentti liite</w:t>
      </w:r>
      <w:r w:rsidR="000318CC">
        <w:rPr>
          <w:lang w:val="fi-FI"/>
        </w:rPr>
        <w:t xml:space="preserve">tään Sopimuksen </w:t>
      </w:r>
      <w:r>
        <w:rPr>
          <w:lang w:val="fi-FI"/>
        </w:rPr>
        <w:t>_______ liitteeksi nro _____.</w:t>
      </w:r>
      <w:r>
        <w:rPr>
          <w:lang w:val="fi-FI"/>
        </w:rPr>
        <w:br/>
      </w:r>
      <w:r w:rsidRPr="006B08C9">
        <w:rPr>
          <w:lang w:val="fi-FI"/>
        </w:rPr>
        <w:t xml:space="preserve">Henkilötietojen käsittelyssä on noudatettava Palveluntuottajan ja Tilaajan välistä Sopimusta sekä Tilaajan ohjeita. </w:t>
      </w:r>
    </w:p>
    <w:p w14:paraId="52E56223" w14:textId="77777777" w:rsidR="006B08C9" w:rsidRPr="006B08C9" w:rsidRDefault="006B08C9" w:rsidP="006B08C9">
      <w:pPr>
        <w:rPr>
          <w:lang w:val="fi-FI"/>
        </w:rPr>
      </w:pPr>
    </w:p>
    <w:p w14:paraId="6D7A47CC" w14:textId="77777777" w:rsidR="006B08C9" w:rsidRPr="000318CC" w:rsidRDefault="006B08C9" w:rsidP="006B08C9">
      <w:pPr>
        <w:rPr>
          <w:b/>
          <w:lang w:val="fi-FI"/>
        </w:rPr>
      </w:pPr>
      <w:r w:rsidRPr="000318CC">
        <w:rPr>
          <w:b/>
          <w:lang w:val="fi-FI"/>
        </w:rPr>
        <w:t>3.</w:t>
      </w:r>
      <w:r w:rsidRPr="000318CC">
        <w:rPr>
          <w:b/>
          <w:lang w:val="fi-FI"/>
        </w:rPr>
        <w:tab/>
        <w:t>Henkilötietojen tyypit ja rekisteröityjen ryhmät</w:t>
      </w:r>
    </w:p>
    <w:p w14:paraId="660FC6EE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 xml:space="preserve">Osapuolet ovat sopineet, että Palveluntuottaja käsittelee Tilaajan puolesta Sopimuksessa sovitun palvelun tuottamiseksi seuraavia Asiakkaan henkilörekisteriin kuuluvia henkilötietoja. </w:t>
      </w:r>
    </w:p>
    <w:p w14:paraId="771BAB55" w14:textId="77777777" w:rsidR="006B08C9" w:rsidRDefault="006B08C9" w:rsidP="006B08C9">
      <w:pPr>
        <w:pStyle w:val="Luettelokappale"/>
        <w:numPr>
          <w:ilvl w:val="0"/>
          <w:numId w:val="12"/>
        </w:numPr>
        <w:rPr>
          <w:lang w:val="fi-FI"/>
        </w:rPr>
      </w:pPr>
      <w:r w:rsidRPr="006B08C9">
        <w:rPr>
          <w:lang w:val="fi-FI"/>
        </w:rPr>
        <w:t xml:space="preserve">x </w:t>
      </w:r>
      <w:r w:rsidRPr="00D70326">
        <w:rPr>
          <w:i/>
          <w:color w:val="FF0000"/>
          <w:lang w:val="fi-FI"/>
        </w:rPr>
        <w:t>[ohje: kirjoita tähän, mitä rekisteröityjen ryhmiä Palveluntuottaja käsittelee, esim. Tilaa-</w:t>
      </w:r>
      <w:proofErr w:type="spellStart"/>
      <w:r w:rsidRPr="00D70326">
        <w:rPr>
          <w:i/>
          <w:color w:val="FF0000"/>
          <w:lang w:val="fi-FI"/>
        </w:rPr>
        <w:t>jan</w:t>
      </w:r>
      <w:proofErr w:type="spellEnd"/>
      <w:r w:rsidRPr="00D70326">
        <w:rPr>
          <w:i/>
          <w:color w:val="FF0000"/>
          <w:lang w:val="fi-FI"/>
        </w:rPr>
        <w:t xml:space="preserve"> työntekijät]</w:t>
      </w:r>
    </w:p>
    <w:p w14:paraId="36FDF363" w14:textId="77777777" w:rsidR="006B08C9" w:rsidRDefault="006B08C9" w:rsidP="006B08C9">
      <w:pPr>
        <w:pStyle w:val="Luettelokappale"/>
        <w:numPr>
          <w:ilvl w:val="0"/>
          <w:numId w:val="12"/>
        </w:numPr>
        <w:rPr>
          <w:lang w:val="fi-FI"/>
        </w:rPr>
      </w:pPr>
      <w:proofErr w:type="gramStart"/>
      <w:r w:rsidRPr="006B08C9">
        <w:rPr>
          <w:lang w:val="fi-FI"/>
        </w:rPr>
        <w:t xml:space="preserve">x  </w:t>
      </w:r>
      <w:r w:rsidRPr="00D70326">
        <w:rPr>
          <w:i/>
          <w:color w:val="FF0000"/>
          <w:lang w:val="fi-FI"/>
        </w:rPr>
        <w:t>[</w:t>
      </w:r>
      <w:proofErr w:type="gramEnd"/>
      <w:r w:rsidRPr="00D70326">
        <w:rPr>
          <w:i/>
          <w:color w:val="FF0000"/>
          <w:lang w:val="fi-FI"/>
        </w:rPr>
        <w:t>ohje: täydennä tähän, mitä henkilötietoja Palveluntuottaja käsittelee. Esim. Tilaajan työntekijän nimi ja käyttäjätunnus]</w:t>
      </w:r>
    </w:p>
    <w:p w14:paraId="28C9ECA3" w14:textId="77777777" w:rsidR="006B08C9" w:rsidRDefault="006B08C9" w:rsidP="006B08C9">
      <w:pPr>
        <w:pStyle w:val="Luettelokappale"/>
        <w:numPr>
          <w:ilvl w:val="0"/>
          <w:numId w:val="12"/>
        </w:numPr>
        <w:rPr>
          <w:lang w:val="fi-FI"/>
        </w:rPr>
      </w:pPr>
      <w:r>
        <w:rPr>
          <w:lang w:val="fi-FI"/>
        </w:rPr>
        <w:t>x</w:t>
      </w:r>
    </w:p>
    <w:p w14:paraId="05E66662" w14:textId="77777777" w:rsidR="006B08C9" w:rsidRPr="006B08C9" w:rsidRDefault="006B08C9" w:rsidP="006B08C9">
      <w:pPr>
        <w:pStyle w:val="Luettelokappale"/>
        <w:numPr>
          <w:ilvl w:val="0"/>
          <w:numId w:val="12"/>
        </w:numPr>
        <w:rPr>
          <w:lang w:val="fi-FI"/>
        </w:rPr>
      </w:pPr>
      <w:r w:rsidRPr="006B08C9">
        <w:rPr>
          <w:lang w:val="fi-FI"/>
        </w:rPr>
        <w:t>x</w:t>
      </w:r>
    </w:p>
    <w:p w14:paraId="07547A01" w14:textId="77777777" w:rsidR="006B08C9" w:rsidRPr="006B08C9" w:rsidRDefault="006B08C9" w:rsidP="006B08C9">
      <w:pPr>
        <w:rPr>
          <w:lang w:val="fi-FI"/>
        </w:rPr>
      </w:pPr>
    </w:p>
    <w:p w14:paraId="21D0C51C" w14:textId="77777777" w:rsidR="006B08C9" w:rsidRPr="000318CC" w:rsidRDefault="006B08C9" w:rsidP="006B08C9">
      <w:pPr>
        <w:rPr>
          <w:b/>
          <w:lang w:val="fi-FI"/>
        </w:rPr>
      </w:pPr>
      <w:r w:rsidRPr="000318CC">
        <w:rPr>
          <w:b/>
          <w:lang w:val="fi-FI"/>
        </w:rPr>
        <w:t>4.</w:t>
      </w:r>
      <w:r w:rsidRPr="000318CC">
        <w:rPr>
          <w:b/>
          <w:lang w:val="fi-FI"/>
        </w:rPr>
        <w:tab/>
        <w:t>Käsittelyn luonne ja tarkoitus</w:t>
      </w:r>
    </w:p>
    <w:p w14:paraId="3CD9AD7F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Osapuolet ovat sopineet, että Palveluntuottaja…</w:t>
      </w:r>
    </w:p>
    <w:p w14:paraId="1F0C62B4" w14:textId="77777777" w:rsidR="006B08C9" w:rsidRPr="00D70326" w:rsidRDefault="006B08C9" w:rsidP="006B08C9">
      <w:pPr>
        <w:rPr>
          <w:i/>
          <w:color w:val="FF0000"/>
          <w:lang w:val="fi-FI"/>
        </w:rPr>
      </w:pPr>
      <w:r w:rsidRPr="00D70326">
        <w:rPr>
          <w:i/>
          <w:color w:val="FF0000"/>
          <w:lang w:val="fi-FI"/>
        </w:rPr>
        <w:t>Ohje: kirjoita tähän, miksi ja miten Palveluntuottaja käsittelee kyseisiä henkilötietoja. Esimerkiksi Tilaaja tilaa Palveluntuottajalta tietokoneiden asennuspalvelua, minkä vuoksi Palveluntuottajan on käsiteltävä Asiakkaan käyttäjien tietoja tietokoneiden käyttäjäk</w:t>
      </w:r>
      <w:r w:rsidR="000318CC">
        <w:rPr>
          <w:i/>
          <w:color w:val="FF0000"/>
          <w:lang w:val="fi-FI"/>
        </w:rPr>
        <w:t xml:space="preserve">ohtaisen asennuksen </w:t>
      </w:r>
      <w:proofErr w:type="spellStart"/>
      <w:r w:rsidR="000318CC">
        <w:rPr>
          <w:i/>
          <w:color w:val="FF0000"/>
          <w:lang w:val="fi-FI"/>
        </w:rPr>
        <w:t>loppuunsaat-</w:t>
      </w:r>
      <w:r w:rsidRPr="00D70326">
        <w:rPr>
          <w:i/>
          <w:color w:val="FF0000"/>
          <w:lang w:val="fi-FI"/>
        </w:rPr>
        <w:t>tamiseksi</w:t>
      </w:r>
      <w:proofErr w:type="spellEnd"/>
      <w:r w:rsidRPr="00D70326">
        <w:rPr>
          <w:i/>
          <w:color w:val="FF0000"/>
          <w:lang w:val="fi-FI"/>
        </w:rPr>
        <w:t xml:space="preserve">. </w:t>
      </w:r>
    </w:p>
    <w:p w14:paraId="5043CB0F" w14:textId="77777777" w:rsidR="006B08C9" w:rsidRPr="006B08C9" w:rsidRDefault="006B08C9" w:rsidP="006B08C9">
      <w:pPr>
        <w:rPr>
          <w:lang w:val="fi-FI"/>
        </w:rPr>
      </w:pPr>
    </w:p>
    <w:p w14:paraId="29CCEAC2" w14:textId="77777777" w:rsidR="006B08C9" w:rsidRPr="000318CC" w:rsidRDefault="006B08C9" w:rsidP="006B08C9">
      <w:pPr>
        <w:rPr>
          <w:b/>
          <w:lang w:val="fi-FI"/>
        </w:rPr>
      </w:pPr>
      <w:r w:rsidRPr="000318CC">
        <w:rPr>
          <w:b/>
          <w:lang w:val="fi-FI"/>
        </w:rPr>
        <w:t>5.</w:t>
      </w:r>
      <w:r w:rsidRPr="000318CC">
        <w:rPr>
          <w:b/>
          <w:lang w:val="fi-FI"/>
        </w:rPr>
        <w:tab/>
        <w:t xml:space="preserve">Henkilötietojen käsittelyn kesto </w:t>
      </w:r>
    </w:p>
    <w:p w14:paraId="4D859C82" w14:textId="77777777" w:rsidR="006B08C9" w:rsidRPr="006B08C9" w:rsidRDefault="006B08C9" w:rsidP="006B08C9">
      <w:pPr>
        <w:rPr>
          <w:lang w:val="fi-FI"/>
        </w:rPr>
      </w:pPr>
      <w:r w:rsidRPr="006B08C9">
        <w:rPr>
          <w:lang w:val="fi-FI"/>
        </w:rPr>
        <w:t>Palveluntuottaja käsittelee tässä liitteessä yksilöityjä henkilötietoja seuraavan ajan: ______</w:t>
      </w:r>
    </w:p>
    <w:p w14:paraId="7A109401" w14:textId="77777777" w:rsidR="00A67555" w:rsidRPr="00D70326" w:rsidRDefault="006B08C9" w:rsidP="006B08C9">
      <w:pPr>
        <w:rPr>
          <w:i/>
          <w:color w:val="FF0000"/>
        </w:rPr>
      </w:pPr>
      <w:r w:rsidRPr="00D70326">
        <w:rPr>
          <w:i/>
          <w:color w:val="FF0000"/>
          <w:lang w:val="fi-FI"/>
        </w:rPr>
        <w:t>Ohje Tilaajalle: kuvaa tähän henkilötietojen käsittelyn kesto Palveluntuottajalla. Esimerkiksi tiet-</w:t>
      </w:r>
      <w:proofErr w:type="spellStart"/>
      <w:r w:rsidRPr="00D70326">
        <w:rPr>
          <w:i/>
          <w:color w:val="FF0000"/>
          <w:lang w:val="fi-FI"/>
        </w:rPr>
        <w:t>tyjen</w:t>
      </w:r>
      <w:proofErr w:type="spellEnd"/>
      <w:r w:rsidRPr="00D70326">
        <w:rPr>
          <w:i/>
          <w:color w:val="FF0000"/>
          <w:lang w:val="fi-FI"/>
        </w:rPr>
        <w:t xml:space="preserve"> laitteiden asennustoimien ajan, minkä jälkeen Palveluntuottaja palauttaa / tuhoaa </w:t>
      </w:r>
      <w:proofErr w:type="gramStart"/>
      <w:r w:rsidRPr="00D70326">
        <w:rPr>
          <w:i/>
          <w:color w:val="FF0000"/>
          <w:lang w:val="fi-FI"/>
        </w:rPr>
        <w:t>henkilö-tiedot</w:t>
      </w:r>
      <w:proofErr w:type="gramEnd"/>
      <w:r w:rsidRPr="00D70326">
        <w:rPr>
          <w:i/>
          <w:color w:val="FF0000"/>
          <w:lang w:val="fi-FI"/>
        </w:rPr>
        <w:t xml:space="preserve">. </w:t>
      </w:r>
      <w:r w:rsidRPr="00D70326">
        <w:rPr>
          <w:i/>
          <w:color w:val="FF0000"/>
        </w:rPr>
        <w:t xml:space="preserve">Tai </w:t>
      </w:r>
      <w:proofErr w:type="spellStart"/>
      <w:r w:rsidRPr="00D70326">
        <w:rPr>
          <w:i/>
          <w:color w:val="FF0000"/>
        </w:rPr>
        <w:t>vaihtoehtoisesti</w:t>
      </w:r>
      <w:proofErr w:type="spellEnd"/>
      <w:r w:rsidRPr="00D70326">
        <w:rPr>
          <w:i/>
          <w:color w:val="FF0000"/>
        </w:rPr>
        <w:t xml:space="preserve"> </w:t>
      </w:r>
      <w:proofErr w:type="spellStart"/>
      <w:r w:rsidRPr="00D70326">
        <w:rPr>
          <w:i/>
          <w:color w:val="FF0000"/>
        </w:rPr>
        <w:t>sopimuskauden</w:t>
      </w:r>
      <w:proofErr w:type="spellEnd"/>
      <w:r w:rsidRPr="00D70326">
        <w:rPr>
          <w:i/>
          <w:color w:val="FF0000"/>
        </w:rPr>
        <w:t xml:space="preserve"> </w:t>
      </w:r>
      <w:proofErr w:type="spellStart"/>
      <w:r w:rsidRPr="00D70326">
        <w:rPr>
          <w:i/>
          <w:color w:val="FF0000"/>
        </w:rPr>
        <w:t>ajan</w:t>
      </w:r>
      <w:proofErr w:type="spellEnd"/>
      <w:r w:rsidRPr="00D70326">
        <w:rPr>
          <w:i/>
          <w:color w:val="FF0000"/>
        </w:rPr>
        <w:t>.</w:t>
      </w:r>
    </w:p>
    <w:p w14:paraId="07459315" w14:textId="77777777" w:rsidR="006B08C9" w:rsidRPr="00A67555" w:rsidRDefault="006B08C9" w:rsidP="00A67555"/>
    <w:sectPr w:rsidR="006B08C9" w:rsidRPr="00A67555" w:rsidSect="00E25737">
      <w:headerReference w:type="default" r:id="rId11"/>
      <w:footerReference w:type="default" r:id="rId12"/>
      <w:pgSz w:w="11900" w:h="16840"/>
      <w:pgMar w:top="1670" w:right="1134" w:bottom="1194" w:left="1275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28F" w14:textId="77777777" w:rsidR="008215F2" w:rsidRDefault="008215F2" w:rsidP="00A67555">
      <w:r>
        <w:separator/>
      </w:r>
    </w:p>
  </w:endnote>
  <w:endnote w:type="continuationSeparator" w:id="0">
    <w:p w14:paraId="6DFB9E20" w14:textId="77777777" w:rsidR="008215F2" w:rsidRDefault="008215F2" w:rsidP="00A6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pPr w:leftFromText="180" w:rightFromText="180" w:vertAnchor="text" w:horzAnchor="page" w:tblpX="3163" w:tblpY="53"/>
      <w:tblW w:w="0" w:type="auto"/>
      <w:tblLayout w:type="fixed"/>
      <w:tblLook w:val="0400" w:firstRow="0" w:lastRow="0" w:firstColumn="0" w:lastColumn="0" w:noHBand="0" w:noVBand="1"/>
    </w:tblPr>
    <w:tblGrid>
      <w:gridCol w:w="454"/>
      <w:gridCol w:w="1701"/>
      <w:gridCol w:w="454"/>
      <w:gridCol w:w="2268"/>
      <w:gridCol w:w="454"/>
      <w:gridCol w:w="2154"/>
    </w:tblGrid>
    <w:tr w:rsidR="00422201" w:rsidRPr="00AE4D83" w14:paraId="5048C76F" w14:textId="77777777" w:rsidTr="00AC4B3E">
      <w:trPr>
        <w:trHeight w:val="923"/>
      </w:trPr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4A5D23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8610EB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7805D2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lang w:val="fi-FI" w:eastAsia="fi-FI"/>
            </w:rPr>
            <w:drawing>
              <wp:inline distT="0" distB="0" distL="0" distR="0" wp14:anchorId="6D31B50C" wp14:editId="5AFF66B0">
                <wp:extent cx="203200" cy="203200"/>
                <wp:effectExtent l="0" t="0" r="0" b="0"/>
                <wp:docPr id="4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A15E93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br/>
          </w:r>
          <w:proofErr w:type="spellStart"/>
          <w:r>
            <w:rPr>
              <w:color w:val="FFFFFF" w:themeColor="background1"/>
              <w:sz w:val="18"/>
              <w:szCs w:val="18"/>
            </w:rPr>
            <w:t>Kelloportinkatu</w:t>
          </w:r>
          <w:proofErr w:type="spellEnd"/>
          <w:r>
            <w:rPr>
              <w:color w:val="FFFFFF" w:themeColor="background1"/>
              <w:sz w:val="18"/>
              <w:szCs w:val="18"/>
            </w:rPr>
            <w:t xml:space="preserve"> 1 C</w:t>
          </w:r>
          <w:r>
            <w:rPr>
              <w:color w:val="FFFFFF" w:themeColor="background1"/>
              <w:sz w:val="18"/>
              <w:szCs w:val="18"/>
            </w:rPr>
            <w:br/>
            <w:t>33100 Tampere</w:t>
          </w:r>
          <w:r>
            <w:rPr>
              <w:color w:val="FFFFFF" w:themeColor="background1"/>
              <w:sz w:val="18"/>
              <w:szCs w:val="18"/>
            </w:rPr>
            <w:br/>
            <w:t>FINLAND</w:t>
          </w: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3F29E8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lang w:val="fi-FI" w:eastAsia="fi-FI"/>
            </w:rPr>
            <w:drawing>
              <wp:inline distT="0" distB="0" distL="0" distR="0" wp14:anchorId="192279B4" wp14:editId="6F23718F">
                <wp:extent cx="203200" cy="203200"/>
                <wp:effectExtent l="0" t="0" r="0" b="0"/>
                <wp:docPr id="5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DAB139" w14:textId="77777777" w:rsidR="00422201" w:rsidRPr="00AE4D83" w:rsidRDefault="00422201" w:rsidP="00B07068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businesstampere.com</w:t>
          </w:r>
        </w:p>
      </w:tc>
    </w:tr>
  </w:tbl>
  <w:p w14:paraId="618C7870" w14:textId="77777777" w:rsidR="00422201" w:rsidRDefault="00422201" w:rsidP="00A67555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402F8A97" wp14:editId="7A27BB2F">
          <wp:simplePos x="0" y="0"/>
          <wp:positionH relativeFrom="margin">
            <wp:posOffset>-796925</wp:posOffset>
          </wp:positionH>
          <wp:positionV relativeFrom="paragraph">
            <wp:posOffset>-1693280</wp:posOffset>
          </wp:positionV>
          <wp:extent cx="7544435" cy="1738993"/>
          <wp:effectExtent l="0" t="0" r="0" b="0"/>
          <wp:wrapNone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io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251" cy="174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F3A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1AE4FDB" wp14:editId="78C4E31B">
              <wp:simplePos x="0" y="0"/>
              <wp:positionH relativeFrom="column">
                <wp:posOffset>-847725</wp:posOffset>
              </wp:positionH>
              <wp:positionV relativeFrom="paragraph">
                <wp:posOffset>67310</wp:posOffset>
              </wp:positionV>
              <wp:extent cx="7616190" cy="825500"/>
              <wp:effectExtent l="0" t="0" r="3810" b="12700"/>
              <wp:wrapNone/>
              <wp:docPr id="1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825500"/>
                      </a:xfrm>
                      <a:prstGeom prst="rect">
                        <a:avLst/>
                      </a:prstGeom>
                      <a:solidFill>
                        <a:srgbClr val="111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A29CA90">
            <v:rect id="Rectangle 1" style="position:absolute;margin-left:-66.75pt;margin-top:5.3pt;width:599.7pt;height: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11c46" stroked="f" strokeweight="1pt" w14:anchorId="64571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3D5F88" wp14:editId="3C0405EE">
              <wp:simplePos x="0" y="0"/>
              <wp:positionH relativeFrom="column">
                <wp:posOffset>1053465</wp:posOffset>
              </wp:positionH>
              <wp:positionV relativeFrom="paragraph">
                <wp:posOffset>184785</wp:posOffset>
              </wp:positionV>
              <wp:extent cx="0" cy="342900"/>
              <wp:effectExtent l="0" t="0" r="25400" b="1270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alpha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6454218">
            <v:line id="Straight Connector 33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7e6e6 [3214]" strokeweight=".5pt" from="82.95pt,14.55pt" to="82.95pt,41.55pt" w14:anchorId="71FC93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">
              <v:stroke opacity="6682f" joinstyle="miter"/>
            </v:line>
          </w:pict>
        </mc:Fallback>
      </mc:AlternateContent>
    </w:r>
    <w:r w:rsidRPr="00104F3A">
      <w:rPr>
        <w:noProof/>
        <w:lang w:val="fi-FI" w:eastAsia="fi-FI"/>
      </w:rPr>
      <w:drawing>
        <wp:anchor distT="0" distB="0" distL="114300" distR="114300" simplePos="0" relativeHeight="251667456" behindDoc="0" locked="0" layoutInCell="1" allowOverlap="1" wp14:anchorId="3C6AC3F6" wp14:editId="5EDFAD54">
          <wp:simplePos x="0" y="0"/>
          <wp:positionH relativeFrom="column">
            <wp:posOffset>-8255</wp:posOffset>
          </wp:positionH>
          <wp:positionV relativeFrom="paragraph">
            <wp:posOffset>186690</wp:posOffset>
          </wp:positionV>
          <wp:extent cx="734060" cy="246380"/>
          <wp:effectExtent l="0" t="0" r="2540" b="762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9E56" w14:textId="77777777" w:rsidR="008215F2" w:rsidRDefault="008215F2" w:rsidP="00A67555">
      <w:r>
        <w:separator/>
      </w:r>
    </w:p>
  </w:footnote>
  <w:footnote w:type="continuationSeparator" w:id="0">
    <w:p w14:paraId="44E871BC" w14:textId="77777777" w:rsidR="008215F2" w:rsidRDefault="008215F2" w:rsidP="00A6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EEF" w14:textId="2146B7DF" w:rsidR="00422201" w:rsidRPr="00104F3A" w:rsidRDefault="00422201" w:rsidP="00AA775C">
    <w:pPr>
      <w:pStyle w:val="Yltunniste"/>
      <w:spacing w:before="100" w:after="100"/>
      <w:jc w:val="right"/>
    </w:pPr>
    <w:r w:rsidRPr="00104F3A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4DE94" wp14:editId="12DF039F">
              <wp:simplePos x="0" y="0"/>
              <wp:positionH relativeFrom="column">
                <wp:posOffset>-860425</wp:posOffset>
              </wp:positionH>
              <wp:positionV relativeFrom="paragraph">
                <wp:posOffset>-205105</wp:posOffset>
              </wp:positionV>
              <wp:extent cx="7628890" cy="495300"/>
              <wp:effectExtent l="0" t="0" r="0" b="12700"/>
              <wp:wrapNone/>
              <wp:docPr id="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0" cy="4953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E7ECD40">
            <v:rect id="Rectangle 1" style="position:absolute;margin-left:-67.75pt;margin-top:-16.15pt;width:600.7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strokeweight="1pt" w14:anchorId="733DD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B5209" wp14:editId="109A9FE4">
              <wp:simplePos x="0" y="0"/>
              <wp:positionH relativeFrom="column">
                <wp:posOffset>982980</wp:posOffset>
              </wp:positionH>
              <wp:positionV relativeFrom="paragraph">
                <wp:posOffset>-97155</wp:posOffset>
              </wp:positionV>
              <wp:extent cx="0" cy="342900"/>
              <wp:effectExtent l="0" t="0" r="2540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rgbClr val="111C46">
                            <a:alpha val="1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609C985">
            <v:line id="Straight Connector 35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111c46" strokeweight=".5pt" from="77.4pt,-7.65pt" to="77.4pt,19.35pt" w14:anchorId="28BCB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">
              <v:stroke opacity="6682f" joinstyle="miter"/>
            </v:line>
          </w:pict>
        </mc:Fallback>
      </mc:AlternateContent>
    </w:r>
    <w:r w:rsidRPr="00104F3A"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01D60C4D" wp14:editId="1BA190C6">
          <wp:simplePos x="0" y="0"/>
          <wp:positionH relativeFrom="column">
            <wp:posOffset>-15356</wp:posOffset>
          </wp:positionH>
          <wp:positionV relativeFrom="paragraph">
            <wp:posOffset>-69590</wp:posOffset>
          </wp:positionV>
          <wp:extent cx="734291" cy="246495"/>
          <wp:effectExtent l="0" t="0" r="2540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24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F3A">
      <w:fldChar w:fldCharType="begin"/>
    </w:r>
    <w:r w:rsidRPr="00104F3A">
      <w:rPr>
        <w:lang w:val="fi-FI"/>
      </w:rPr>
      <w:instrText xml:space="preserve"> TIME \@ "d.M.yyyy" </w:instrText>
    </w:r>
    <w:r w:rsidRPr="00104F3A">
      <w:fldChar w:fldCharType="separate"/>
    </w:r>
    <w:r w:rsidR="00921638">
      <w:rPr>
        <w:noProof/>
        <w:lang w:val="fi-FI"/>
      </w:rPr>
      <w:t>14.3.2025</w:t>
    </w:r>
    <w:r w:rsidRPr="00104F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DE"/>
    <w:multiLevelType w:val="hybridMultilevel"/>
    <w:tmpl w:val="68ACF4A6"/>
    <w:lvl w:ilvl="0" w:tplc="2CFC4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A37"/>
    <w:multiLevelType w:val="multilevel"/>
    <w:tmpl w:val="54D4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9C187C"/>
    <w:multiLevelType w:val="multilevel"/>
    <w:tmpl w:val="8BD27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0A1647"/>
    <w:multiLevelType w:val="hybridMultilevel"/>
    <w:tmpl w:val="8B6A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3225"/>
    <w:multiLevelType w:val="multilevel"/>
    <w:tmpl w:val="FADA3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3B7376"/>
    <w:multiLevelType w:val="multilevel"/>
    <w:tmpl w:val="E806AAA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B95FC9"/>
    <w:multiLevelType w:val="multilevel"/>
    <w:tmpl w:val="AE8CD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721C92"/>
    <w:multiLevelType w:val="hybridMultilevel"/>
    <w:tmpl w:val="89F0568A"/>
    <w:lvl w:ilvl="0" w:tplc="2CFC4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10456">
    <w:abstractNumId w:val="4"/>
  </w:num>
  <w:num w:numId="2" w16cid:durableId="1429428412">
    <w:abstractNumId w:val="4"/>
  </w:num>
  <w:num w:numId="3" w16cid:durableId="454564160">
    <w:abstractNumId w:val="4"/>
  </w:num>
  <w:num w:numId="4" w16cid:durableId="1894660706">
    <w:abstractNumId w:val="6"/>
  </w:num>
  <w:num w:numId="5" w16cid:durableId="1948736095">
    <w:abstractNumId w:val="4"/>
  </w:num>
  <w:num w:numId="6" w16cid:durableId="1019817925">
    <w:abstractNumId w:val="5"/>
  </w:num>
  <w:num w:numId="7" w16cid:durableId="1720934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98813">
    <w:abstractNumId w:val="3"/>
  </w:num>
  <w:num w:numId="9" w16cid:durableId="783042926">
    <w:abstractNumId w:val="1"/>
  </w:num>
  <w:num w:numId="10" w16cid:durableId="808714507">
    <w:abstractNumId w:val="2"/>
  </w:num>
  <w:num w:numId="11" w16cid:durableId="633366908">
    <w:abstractNumId w:val="7"/>
  </w:num>
  <w:num w:numId="12" w16cid:durableId="35161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F2"/>
    <w:rsid w:val="000318CC"/>
    <w:rsid w:val="00054297"/>
    <w:rsid w:val="000A3484"/>
    <w:rsid w:val="00104F3A"/>
    <w:rsid w:val="00181F46"/>
    <w:rsid w:val="003677B0"/>
    <w:rsid w:val="00373EF4"/>
    <w:rsid w:val="00422201"/>
    <w:rsid w:val="004A2C24"/>
    <w:rsid w:val="004C09D2"/>
    <w:rsid w:val="004C1ECC"/>
    <w:rsid w:val="006013C2"/>
    <w:rsid w:val="00617D4F"/>
    <w:rsid w:val="006902BE"/>
    <w:rsid w:val="006B08C9"/>
    <w:rsid w:val="007C31E9"/>
    <w:rsid w:val="008215F2"/>
    <w:rsid w:val="008D46D6"/>
    <w:rsid w:val="008E5C2A"/>
    <w:rsid w:val="00921638"/>
    <w:rsid w:val="00946CC2"/>
    <w:rsid w:val="00986B5F"/>
    <w:rsid w:val="009C5387"/>
    <w:rsid w:val="00A1136B"/>
    <w:rsid w:val="00A67555"/>
    <w:rsid w:val="00AA775C"/>
    <w:rsid w:val="00AC4B3E"/>
    <w:rsid w:val="00AE4D83"/>
    <w:rsid w:val="00B07068"/>
    <w:rsid w:val="00D60553"/>
    <w:rsid w:val="00D625C3"/>
    <w:rsid w:val="00D70326"/>
    <w:rsid w:val="00E25737"/>
    <w:rsid w:val="00E44612"/>
    <w:rsid w:val="00E57DCB"/>
    <w:rsid w:val="00ED3255"/>
    <w:rsid w:val="00FC0BFE"/>
    <w:rsid w:val="3F0D5FD6"/>
    <w:rsid w:val="40AB1C5D"/>
    <w:rsid w:val="41E8103C"/>
    <w:rsid w:val="4ABF6947"/>
    <w:rsid w:val="687E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3E65F3"/>
  <w15:docId w15:val="{B690E906-37A0-4149-8317-6617142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387"/>
    <w:pPr>
      <w:spacing w:before="100" w:beforeAutospacing="1" w:after="100" w:afterAutospacing="1"/>
    </w:pPr>
    <w:rPr>
      <w:rFonts w:asciiTheme="majorHAnsi" w:hAnsiTheme="majorHAnsi" w:cs="Times New Roman"/>
      <w:szCs w:val="22"/>
      <w:lang w:val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6B08C9"/>
    <w:pPr>
      <w:numPr>
        <w:numId w:val="6"/>
      </w:numPr>
      <w:spacing w:before="600"/>
      <w:outlineLvl w:val="0"/>
    </w:pPr>
    <w:rPr>
      <w:rFonts w:ascii="Calibri" w:hAnsi="Calibri"/>
      <w:b/>
      <w:bCs/>
      <w:color w:val="111C46"/>
      <w:sz w:val="36"/>
      <w:szCs w:val="36"/>
      <w:lang w:val="fi-FI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617D4F"/>
    <w:pPr>
      <w:numPr>
        <w:ilvl w:val="1"/>
        <w:numId w:val="6"/>
      </w:numPr>
      <w:spacing w:before="360"/>
      <w:outlineLvl w:val="1"/>
    </w:pPr>
    <w:rPr>
      <w:rFonts w:ascii="Calibri" w:hAnsi="Calibri"/>
      <w:b/>
      <w:bCs/>
      <w:color w:val="111C46"/>
      <w:sz w:val="28"/>
      <w:szCs w:val="28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7D4F"/>
    <w:pPr>
      <w:numPr>
        <w:ilvl w:val="2"/>
        <w:numId w:val="6"/>
      </w:numPr>
      <w:outlineLvl w:val="2"/>
    </w:pPr>
    <w:rPr>
      <w:rFonts w:ascii="Calibri" w:hAnsi="Calibri"/>
      <w:b/>
      <w:bCs/>
      <w:color w:val="111C4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17D4F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17D4F"/>
    <w:pPr>
      <w:keepNext/>
      <w:keepLines/>
      <w:numPr>
        <w:ilvl w:val="4"/>
        <w:numId w:val="6"/>
      </w:numPr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17D4F"/>
    <w:pPr>
      <w:keepNext/>
      <w:keepLines/>
      <w:numPr>
        <w:ilvl w:val="5"/>
        <w:numId w:val="6"/>
      </w:numPr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17D4F"/>
    <w:pPr>
      <w:keepNext/>
      <w:keepLines/>
      <w:numPr>
        <w:ilvl w:val="6"/>
        <w:numId w:val="6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17D4F"/>
    <w:pPr>
      <w:keepNext/>
      <w:keepLines/>
      <w:numPr>
        <w:ilvl w:val="7"/>
        <w:numId w:val="6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17D4F"/>
    <w:pPr>
      <w:keepNext/>
      <w:keepLines/>
      <w:numPr>
        <w:ilvl w:val="8"/>
        <w:numId w:val="6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A2C24"/>
    <w:rPr>
      <w:rFonts w:ascii="Calibri" w:hAnsi="Calibri" w:cs="Times New Roman"/>
      <w:b/>
      <w:bCs/>
      <w:color w:val="111C46"/>
      <w:sz w:val="28"/>
      <w:szCs w:val="28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6B08C9"/>
    <w:rPr>
      <w:rFonts w:ascii="Calibri" w:hAnsi="Calibri" w:cs="Times New Roman"/>
      <w:b/>
      <w:bCs/>
      <w:color w:val="111C46"/>
      <w:sz w:val="36"/>
      <w:szCs w:val="36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3677B0"/>
    <w:pPr>
      <w:spacing w:before="120" w:after="0"/>
    </w:pPr>
    <w:rPr>
      <w:rFonts w:asciiTheme="minorHAnsi" w:hAnsiTheme="minorHAnsi"/>
      <w:sz w:val="28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3677B0"/>
    <w:pPr>
      <w:spacing w:before="0" w:after="0"/>
      <w:ind w:left="220"/>
    </w:pPr>
    <w:rPr>
      <w:rFonts w:asciiTheme="minorHAnsi" w:hAnsiTheme="minorHAnsi"/>
    </w:rPr>
  </w:style>
  <w:style w:type="paragraph" w:styleId="Otsikko">
    <w:name w:val="Title"/>
    <w:basedOn w:val="Normaali"/>
    <w:next w:val="Normaali"/>
    <w:link w:val="OtsikkoChar"/>
    <w:uiPriority w:val="10"/>
    <w:qFormat/>
    <w:rsid w:val="004A2C24"/>
    <w:pPr>
      <w:spacing w:before="0" w:after="0"/>
      <w:contextualSpacing/>
    </w:pPr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A2C24"/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Luettelokappale">
    <w:name w:val="List Paragraph"/>
    <w:basedOn w:val="Normaali"/>
    <w:uiPriority w:val="34"/>
    <w:qFormat/>
    <w:rsid w:val="004A2C2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4A2C24"/>
    <w:rPr>
      <w:rFonts w:ascii="Calibri" w:hAnsi="Calibri" w:cs="Times New Roman"/>
      <w:b/>
      <w:bCs/>
      <w:color w:val="111C46"/>
      <w:szCs w:val="22"/>
      <w:lang w:val="en-US"/>
    </w:rPr>
  </w:style>
  <w:style w:type="table" w:styleId="TaulukkoRuudukko">
    <w:name w:val="Table Grid"/>
    <w:basedOn w:val="Normaalitaulukko"/>
    <w:uiPriority w:val="39"/>
    <w:rsid w:val="00A6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617D4F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17D4F"/>
    <w:rPr>
      <w:rFonts w:asciiTheme="majorHAnsi" w:eastAsiaTheme="majorEastAsia" w:hAnsiTheme="majorHAnsi" w:cstheme="majorBidi"/>
      <w:color w:val="2E74B5" w:themeColor="accent1" w:themeShade="BF"/>
      <w:szCs w:val="22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17D4F"/>
    <w:rPr>
      <w:rFonts w:asciiTheme="majorHAnsi" w:eastAsiaTheme="majorEastAsia" w:hAnsiTheme="majorHAnsi" w:cstheme="majorBidi"/>
      <w:color w:val="1F4D78" w:themeColor="accent1" w:themeShade="7F"/>
      <w:szCs w:val="22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17D4F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17D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17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2201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2201"/>
    <w:rPr>
      <w:rFonts w:ascii="Lucida Grande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234A942BF3FF4F88626166F4ABFE13" ma:contentTypeVersion="16" ma:contentTypeDescription="Luo uusi asiakirja." ma:contentTypeScope="" ma:versionID="577946f6e6586b5ec4b12d25b79c87ad">
  <xsd:schema xmlns:xsd="http://www.w3.org/2001/XMLSchema" xmlns:xs="http://www.w3.org/2001/XMLSchema" xmlns:p="http://schemas.microsoft.com/office/2006/metadata/properties" xmlns:ns2="2c3fd24a-ebd2-413b-9cd1-9a82f923ef25" xmlns:ns3="10478389-f936-4225-b32d-6c80214bf389" targetNamespace="http://schemas.microsoft.com/office/2006/metadata/properties" ma:root="true" ma:fieldsID="956a064717edef1ca4391c8a87af886b" ns2:_="" ns3:_="">
    <xsd:import namespace="2c3fd24a-ebd2-413b-9cd1-9a82f923ef25"/>
    <xsd:import namespace="10478389-f936-4225-b32d-6c80214b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d24a-ebd2-413b-9cd1-9a82f923e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8389-f936-4225-b32d-6c80214bf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98c2fd-7b85-4919-92bd-7814fd5bd4ec}" ma:internalName="TaxCatchAll" ma:showField="CatchAllData" ma:web="10478389-f936-4225-b32d-6c80214bf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478389-f936-4225-b32d-6c80214bf389" xsi:nil="true"/>
    <lcf76f155ced4ddcb4097134ff3c332f xmlns="2c3fd24a-ebd2-413b-9cd1-9a82f923ef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F29D6-01FC-4B91-B940-FCC833E8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d24a-ebd2-413b-9cd1-9a82f923ef25"/>
    <ds:schemaRef ds:uri="10478389-f936-4225-b32d-6c80214b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1EC44-E17E-4802-B129-4B7E0666B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2B11D-1F3B-4B5B-A350-95BD49C72D4F}">
  <ds:schemaRefs>
    <ds:schemaRef ds:uri="http://schemas.microsoft.com/office/2006/metadata/properties"/>
    <ds:schemaRef ds:uri="http://schemas.microsoft.com/office/infopath/2007/PartnerControls"/>
    <ds:schemaRef ds:uri="10478389-f936-4225-b32d-6c80214bf389"/>
    <ds:schemaRef ds:uri="2c3fd24a-ebd2-413b-9cd1-9a82f923ef25"/>
  </ds:schemaRefs>
</ds:datastoreItem>
</file>

<file path=customXml/itemProps4.xml><?xml version="1.0" encoding="utf-8"?>
<ds:datastoreItem xmlns:ds="http://schemas.openxmlformats.org/officeDocument/2006/customXml" ds:itemID="{90C84F3B-7276-4E1B-A994-529747230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1330</Words>
  <Characters>10780</Characters>
  <Application>Microsoft Office Word</Application>
  <DocSecurity>0</DocSecurity>
  <Lines>89</Lines>
  <Paragraphs>24</Paragraphs>
  <ScaleCrop>false</ScaleCrop>
  <Company>MAINOSTOIMISTO LUOTSI OY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Maijala Merja</dc:creator>
  <cp:keywords/>
  <dc:description/>
  <cp:lastModifiedBy>Myllymäki Jouni</cp:lastModifiedBy>
  <cp:revision>2</cp:revision>
  <cp:lastPrinted>2018-06-06T09:37:00Z</cp:lastPrinted>
  <dcterms:created xsi:type="dcterms:W3CDTF">2025-03-14T08:29:00Z</dcterms:created>
  <dcterms:modified xsi:type="dcterms:W3CDTF">2025-03-14T08:29:00Z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0x010100E9234A942BF3FF4F88626166F4ABFE13</vt:lpwstr>
  </property>
  <property fmtid="{D5CDD505-2E9C-101B-9397-08002B2CF9AE}" pid="3" name="MediaServiceImageTags">
    <vt:lpwstr/>
  </property>
</Properties>
</file>